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17" w:rsidRDefault="00403356" w:rsidP="00403356">
      <w:pPr>
        <w:widowControl/>
        <w:jc w:val="center"/>
        <w:rPr>
          <w:rFonts w:asciiTheme="majorEastAsia" w:eastAsiaTheme="majorEastAsia" w:hAnsiTheme="majorEastAsia" w:cs="Arial"/>
          <w:b/>
          <w:bCs/>
          <w:color w:val="000000"/>
          <w:kern w:val="0"/>
          <w:sz w:val="36"/>
          <w:szCs w:val="36"/>
        </w:rPr>
      </w:pPr>
      <w:r w:rsidRPr="00403356">
        <w:rPr>
          <w:rFonts w:asciiTheme="majorEastAsia" w:eastAsiaTheme="majorEastAsia" w:hAnsiTheme="majorEastAsia" w:cs="Arial" w:hint="eastAsia"/>
          <w:b/>
          <w:bCs/>
          <w:color w:val="000000"/>
          <w:kern w:val="0"/>
          <w:sz w:val="36"/>
          <w:szCs w:val="36"/>
        </w:rPr>
        <w:t>中共黑龙江省委宣传部</w:t>
      </w:r>
    </w:p>
    <w:p w:rsidR="00403356" w:rsidRPr="00403356" w:rsidRDefault="00403356" w:rsidP="00403356">
      <w:pPr>
        <w:widowControl/>
        <w:jc w:val="center"/>
        <w:rPr>
          <w:rFonts w:asciiTheme="majorEastAsia" w:eastAsiaTheme="majorEastAsia" w:hAnsiTheme="majorEastAsia" w:cs="Arial"/>
          <w:b/>
          <w:bCs/>
          <w:color w:val="000000"/>
          <w:kern w:val="0"/>
          <w:sz w:val="36"/>
          <w:szCs w:val="36"/>
        </w:rPr>
      </w:pPr>
      <w:r w:rsidRPr="00403356">
        <w:rPr>
          <w:rFonts w:asciiTheme="majorEastAsia" w:eastAsiaTheme="majorEastAsia" w:hAnsiTheme="majorEastAsia" w:cs="Arial" w:hint="eastAsia"/>
          <w:b/>
          <w:bCs/>
          <w:color w:val="000000"/>
          <w:kern w:val="0"/>
          <w:sz w:val="36"/>
          <w:szCs w:val="36"/>
        </w:rPr>
        <w:t>201</w:t>
      </w:r>
      <w:r w:rsidR="007F37FE">
        <w:rPr>
          <w:rFonts w:asciiTheme="majorEastAsia" w:eastAsiaTheme="majorEastAsia" w:hAnsiTheme="majorEastAsia" w:cs="Arial" w:hint="eastAsia"/>
          <w:b/>
          <w:bCs/>
          <w:color w:val="000000"/>
          <w:kern w:val="0"/>
          <w:sz w:val="36"/>
          <w:szCs w:val="36"/>
        </w:rPr>
        <w:t>7</w:t>
      </w:r>
      <w:r w:rsidRPr="00403356">
        <w:rPr>
          <w:rFonts w:asciiTheme="majorEastAsia" w:eastAsiaTheme="majorEastAsia" w:hAnsiTheme="majorEastAsia" w:cs="Arial" w:hint="eastAsia"/>
          <w:b/>
          <w:bCs/>
          <w:color w:val="000000"/>
          <w:kern w:val="0"/>
          <w:sz w:val="36"/>
          <w:szCs w:val="36"/>
        </w:rPr>
        <w:t>年部门预算及</w:t>
      </w:r>
      <w:r w:rsidR="00F00717">
        <w:rPr>
          <w:rFonts w:asciiTheme="majorEastAsia" w:eastAsiaTheme="majorEastAsia" w:hAnsiTheme="majorEastAsia" w:cs="Arial" w:hint="eastAsia"/>
          <w:b/>
          <w:bCs/>
          <w:color w:val="000000"/>
          <w:kern w:val="0"/>
          <w:sz w:val="36"/>
          <w:szCs w:val="36"/>
        </w:rPr>
        <w:t>“三公”经费</w:t>
      </w:r>
      <w:r w:rsidRPr="00403356">
        <w:rPr>
          <w:rFonts w:asciiTheme="majorEastAsia" w:eastAsiaTheme="majorEastAsia" w:hAnsiTheme="majorEastAsia" w:cs="Arial" w:hint="eastAsia"/>
          <w:b/>
          <w:bCs/>
          <w:color w:val="000000"/>
          <w:kern w:val="0"/>
          <w:sz w:val="36"/>
          <w:szCs w:val="36"/>
        </w:rPr>
        <w:t>情况说明</w:t>
      </w:r>
    </w:p>
    <w:p w:rsidR="00403356" w:rsidRDefault="00403356" w:rsidP="00934B5D">
      <w:pPr>
        <w:widowControl/>
        <w:spacing w:line="560" w:lineRule="exact"/>
        <w:jc w:val="center"/>
        <w:rPr>
          <w:rFonts w:asciiTheme="majorEastAsia" w:eastAsiaTheme="majorEastAsia" w:hAnsiTheme="majorEastAsia" w:cs="Arial"/>
          <w:b/>
          <w:bCs/>
          <w:color w:val="000000"/>
          <w:kern w:val="0"/>
          <w:sz w:val="36"/>
          <w:szCs w:val="36"/>
        </w:rPr>
      </w:pPr>
    </w:p>
    <w:p w:rsidR="00403356" w:rsidRDefault="00860886" w:rsidP="00B95B13">
      <w:pPr>
        <w:widowControl/>
        <w:spacing w:line="560" w:lineRule="exact"/>
        <w:jc w:val="center"/>
        <w:rPr>
          <w:rFonts w:asciiTheme="majorEastAsia" w:eastAsiaTheme="majorEastAsia" w:hAnsiTheme="majorEastAsia" w:cs="宋体"/>
          <w:kern w:val="0"/>
          <w:sz w:val="32"/>
          <w:szCs w:val="32"/>
        </w:rPr>
      </w:pPr>
      <w:r w:rsidRPr="00403356">
        <w:rPr>
          <w:rFonts w:asciiTheme="majorEastAsia" w:eastAsiaTheme="majorEastAsia" w:hAnsiTheme="majorEastAsia" w:cs="Arial"/>
          <w:b/>
          <w:bCs/>
          <w:color w:val="000000"/>
          <w:kern w:val="0"/>
          <w:sz w:val="32"/>
          <w:szCs w:val="32"/>
        </w:rPr>
        <w:t>第一部分  </w:t>
      </w:r>
      <w:r w:rsidR="00403356" w:rsidRPr="00403356">
        <w:rPr>
          <w:rFonts w:asciiTheme="majorEastAsia" w:eastAsiaTheme="majorEastAsia" w:hAnsiTheme="majorEastAsia" w:cs="Arial" w:hint="eastAsia"/>
          <w:b/>
          <w:bCs/>
          <w:color w:val="000000"/>
          <w:kern w:val="0"/>
          <w:sz w:val="32"/>
          <w:szCs w:val="32"/>
        </w:rPr>
        <w:t>中共黑龙江省委宣传部</w:t>
      </w:r>
      <w:r w:rsidRPr="00403356">
        <w:rPr>
          <w:rFonts w:asciiTheme="majorEastAsia" w:eastAsiaTheme="majorEastAsia" w:hAnsiTheme="majorEastAsia" w:cs="Arial"/>
          <w:b/>
          <w:bCs/>
          <w:color w:val="000000"/>
          <w:kern w:val="0"/>
          <w:sz w:val="32"/>
          <w:szCs w:val="32"/>
        </w:rPr>
        <w:t>基本情况</w:t>
      </w:r>
    </w:p>
    <w:p w:rsidR="00403356" w:rsidRPr="003164A1" w:rsidRDefault="00860886" w:rsidP="00B95B13">
      <w:pPr>
        <w:widowControl/>
        <w:spacing w:line="560" w:lineRule="exact"/>
        <w:ind w:firstLineChars="200" w:firstLine="640"/>
        <w:rPr>
          <w:rFonts w:ascii="黑体" w:eastAsia="黑体" w:hAnsiTheme="majorEastAsia" w:cs="宋体"/>
          <w:kern w:val="0"/>
          <w:sz w:val="32"/>
          <w:szCs w:val="32"/>
        </w:rPr>
      </w:pPr>
      <w:r w:rsidRPr="003164A1">
        <w:rPr>
          <w:rFonts w:ascii="黑体" w:eastAsia="黑体" w:hAnsi="Arial" w:cs="Arial" w:hint="eastAsia"/>
          <w:bCs/>
          <w:kern w:val="0"/>
          <w:sz w:val="32"/>
          <w:szCs w:val="32"/>
        </w:rPr>
        <w:t>一、主要职责</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（一）</w:t>
      </w:r>
      <w:r w:rsidR="00403356" w:rsidRPr="003164A1">
        <w:rPr>
          <w:rFonts w:ascii="仿宋_GB2312" w:eastAsia="仿宋_GB2312" w:hAnsi="Arial" w:cs="Arial" w:hint="eastAsia"/>
          <w:kern w:val="0"/>
          <w:sz w:val="30"/>
          <w:szCs w:val="30"/>
        </w:rPr>
        <w:t>负责指导全省理论研究、理论学习、理论宣传工作</w:t>
      </w:r>
      <w:r w:rsidR="00464622">
        <w:rPr>
          <w:rFonts w:ascii="仿宋_GB2312" w:eastAsia="仿宋_GB2312" w:hAnsi="Arial" w:cs="Arial" w:hint="eastAsia"/>
          <w:kern w:val="0"/>
          <w:sz w:val="30"/>
          <w:szCs w:val="30"/>
        </w:rPr>
        <w:t>。</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（二）</w:t>
      </w:r>
      <w:r w:rsidR="00403356" w:rsidRPr="003164A1">
        <w:rPr>
          <w:rFonts w:ascii="仿宋_GB2312" w:eastAsia="仿宋_GB2312" w:hAnsi="Arial" w:cs="Arial" w:hint="eastAsia"/>
          <w:kern w:val="0"/>
          <w:sz w:val="30"/>
          <w:szCs w:val="30"/>
        </w:rPr>
        <w:t>负责引导社会舆论，指导、协调省直新闻单位的工作。</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（三）</w:t>
      </w:r>
      <w:r w:rsidR="003164A1" w:rsidRPr="003164A1">
        <w:rPr>
          <w:rFonts w:ascii="仿宋_GB2312" w:eastAsia="仿宋_GB2312" w:hAnsi="Arial" w:cs="Arial" w:hint="eastAsia"/>
          <w:kern w:val="0"/>
          <w:sz w:val="30"/>
          <w:szCs w:val="30"/>
        </w:rPr>
        <w:t>负责指导、协调全省对外宣传工作</w:t>
      </w:r>
      <w:r w:rsidR="00464622">
        <w:rPr>
          <w:rFonts w:ascii="仿宋_GB2312" w:eastAsia="仿宋_GB2312" w:hAnsi="Arial" w:cs="Arial" w:hint="eastAsia"/>
          <w:kern w:val="0"/>
          <w:sz w:val="30"/>
          <w:szCs w:val="30"/>
        </w:rPr>
        <w:t>。</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（四）</w:t>
      </w:r>
      <w:r w:rsidR="003164A1" w:rsidRPr="003164A1">
        <w:rPr>
          <w:rFonts w:ascii="仿宋_GB2312" w:eastAsia="仿宋_GB2312" w:hAnsi="Arial" w:cs="Arial" w:hint="eastAsia"/>
          <w:kern w:val="0"/>
          <w:sz w:val="30"/>
          <w:szCs w:val="30"/>
        </w:rPr>
        <w:t>负责从宏观上指导全省精神产品的生产和文化市场的管理。</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（五）</w:t>
      </w:r>
      <w:r w:rsidR="003164A1" w:rsidRPr="003164A1">
        <w:rPr>
          <w:rFonts w:ascii="仿宋_GB2312" w:eastAsia="仿宋_GB2312" w:hAnsi="Arial" w:cs="Arial" w:hint="eastAsia"/>
          <w:kern w:val="0"/>
          <w:sz w:val="30"/>
          <w:szCs w:val="30"/>
        </w:rPr>
        <w:t>负责规划、部署全省思想政治工作任务，调查分析全省社会各阶层的思想动态，掌握舆情；会同有关部门研究和改进群众思想教育工作；负责规划部署全省全民国防教育工作；配合省委组织部做好党员教育工作，负责编写党员教育教材</w:t>
      </w:r>
      <w:r w:rsidRPr="00860886">
        <w:rPr>
          <w:rFonts w:ascii="仿宋_GB2312" w:eastAsia="仿宋_GB2312" w:hAnsi="Arial" w:cs="Arial" w:hint="eastAsia"/>
          <w:kern w:val="0"/>
          <w:sz w:val="30"/>
          <w:szCs w:val="30"/>
        </w:rPr>
        <w:t>。</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（六）</w:t>
      </w:r>
      <w:r w:rsidR="003164A1" w:rsidRPr="003164A1">
        <w:rPr>
          <w:rFonts w:ascii="仿宋_GB2312" w:eastAsia="仿宋_GB2312" w:hAnsi="Arial" w:cs="Arial" w:hint="eastAsia"/>
          <w:kern w:val="0"/>
          <w:sz w:val="30"/>
          <w:szCs w:val="30"/>
        </w:rPr>
        <w:t>受省委委托，对所属的新闻、文化、出版和社会科学研究部门的领导干部进行考察、了解，提出任免意见，经与省委组织部和政府有关主管领导商定后，由省委组织部上报省委常委会任免</w:t>
      </w:r>
      <w:r w:rsidRPr="00860886">
        <w:rPr>
          <w:rFonts w:ascii="仿宋_GB2312" w:eastAsia="仿宋_GB2312" w:hAnsi="Arial" w:cs="Arial" w:hint="eastAsia"/>
          <w:kern w:val="0"/>
          <w:sz w:val="30"/>
          <w:szCs w:val="30"/>
        </w:rPr>
        <w:t>。</w:t>
      </w:r>
      <w:r w:rsidR="003164A1" w:rsidRPr="003164A1">
        <w:rPr>
          <w:rFonts w:ascii="仿宋_GB2312" w:eastAsia="仿宋_GB2312" w:hAnsi="Arial" w:cs="Arial" w:hint="eastAsia"/>
          <w:kern w:val="0"/>
          <w:sz w:val="30"/>
          <w:szCs w:val="30"/>
        </w:rPr>
        <w:t>对宣传文化系统重要岗位、重要舆论阵地领导干部的进出、任用进行考核、任免；对市地党委宣传部长的任免、调动提出意见；制订全省宣传干部培训规划并组织实施</w:t>
      </w:r>
      <w:r w:rsidR="00464622">
        <w:rPr>
          <w:rFonts w:ascii="仿宋_GB2312" w:eastAsia="仿宋_GB2312" w:hAnsi="Arial" w:cs="Arial" w:hint="eastAsia"/>
          <w:kern w:val="0"/>
          <w:sz w:val="30"/>
          <w:szCs w:val="30"/>
        </w:rPr>
        <w:t>。</w:t>
      </w:r>
      <w:r w:rsidR="00464622" w:rsidRPr="003164A1">
        <w:rPr>
          <w:rFonts w:asciiTheme="majorEastAsia" w:eastAsiaTheme="majorEastAsia" w:hAnsiTheme="majorEastAsia" w:cs="宋体"/>
          <w:kern w:val="0"/>
          <w:sz w:val="32"/>
          <w:szCs w:val="32"/>
        </w:rPr>
        <w:t xml:space="preserve"> </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（七）负责</w:t>
      </w:r>
      <w:r w:rsidR="00967F0F">
        <w:rPr>
          <w:rFonts w:ascii="仿宋_GB2312" w:eastAsia="仿宋_GB2312" w:hAnsi="Arial" w:cs="Arial" w:hint="eastAsia"/>
          <w:kern w:val="0"/>
          <w:sz w:val="30"/>
          <w:szCs w:val="30"/>
        </w:rPr>
        <w:t>对文化艺术、新闻出版、广播影视业改革发展研究提出政策性建议，指导协调文化体制改革和文化事业、文化产业发展</w:t>
      </w:r>
      <w:r w:rsidRPr="00860886">
        <w:rPr>
          <w:rFonts w:ascii="仿宋_GB2312" w:eastAsia="仿宋_GB2312" w:hAnsi="Arial" w:cs="Arial" w:hint="eastAsia"/>
          <w:kern w:val="0"/>
          <w:sz w:val="30"/>
          <w:szCs w:val="30"/>
        </w:rPr>
        <w:t>。</w:t>
      </w:r>
      <w:r w:rsidR="00967F0F">
        <w:rPr>
          <w:rFonts w:ascii="仿宋_GB2312" w:eastAsia="仿宋_GB2312" w:hAnsi="Arial" w:cs="Arial" w:hint="eastAsia"/>
          <w:kern w:val="0"/>
          <w:sz w:val="30"/>
          <w:szCs w:val="30"/>
        </w:rPr>
        <w:t>承担省文化体制改革和发展工作领导小组办公室日常工作。</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lastRenderedPageBreak/>
        <w:t>（八）负责</w:t>
      </w:r>
      <w:r w:rsidR="003164A1" w:rsidRPr="003164A1">
        <w:rPr>
          <w:rFonts w:ascii="仿宋_GB2312" w:eastAsia="仿宋_GB2312" w:hAnsi="Arial" w:cs="Arial" w:hint="eastAsia"/>
          <w:kern w:val="0"/>
          <w:sz w:val="30"/>
          <w:szCs w:val="30"/>
        </w:rPr>
        <w:t>全省思想政治工作人员专业技术职务评审工作</w:t>
      </w:r>
      <w:r w:rsidRPr="00860886">
        <w:rPr>
          <w:rFonts w:ascii="仿宋_GB2312" w:eastAsia="仿宋_GB2312" w:hAnsi="Arial" w:cs="Arial" w:hint="eastAsia"/>
          <w:kern w:val="0"/>
          <w:sz w:val="30"/>
          <w:szCs w:val="30"/>
        </w:rPr>
        <w:t>。</w:t>
      </w:r>
    </w:p>
    <w:p w:rsidR="00403356" w:rsidRPr="003164A1"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（九）负责</w:t>
      </w:r>
      <w:r w:rsidR="003164A1" w:rsidRPr="003164A1">
        <w:rPr>
          <w:rFonts w:ascii="仿宋_GB2312" w:eastAsia="仿宋_GB2312" w:hAnsi="Arial" w:cs="Arial" w:hint="eastAsia"/>
          <w:kern w:val="0"/>
          <w:sz w:val="30"/>
          <w:szCs w:val="30"/>
        </w:rPr>
        <w:t>提出全省文化事业建设费分配使用计划和监督检查工作</w:t>
      </w:r>
      <w:r w:rsidRPr="00860886">
        <w:rPr>
          <w:rFonts w:ascii="仿宋_GB2312" w:eastAsia="仿宋_GB2312" w:hAnsi="Arial" w:cs="Arial" w:hint="eastAsia"/>
          <w:kern w:val="0"/>
          <w:sz w:val="30"/>
          <w:szCs w:val="30"/>
        </w:rPr>
        <w:t>。</w:t>
      </w:r>
    </w:p>
    <w:p w:rsidR="00403356" w:rsidRDefault="00860886" w:rsidP="00B95B13">
      <w:pPr>
        <w:widowControl/>
        <w:spacing w:line="560" w:lineRule="exact"/>
        <w:ind w:firstLineChars="200" w:firstLine="600"/>
        <w:rPr>
          <w:rFonts w:asciiTheme="majorEastAsia" w:eastAsiaTheme="majorEastAsia" w:hAnsiTheme="majorEastAsia" w:cs="宋体"/>
          <w:kern w:val="0"/>
          <w:sz w:val="32"/>
          <w:szCs w:val="32"/>
        </w:rPr>
      </w:pPr>
      <w:r w:rsidRPr="00860886">
        <w:rPr>
          <w:rFonts w:ascii="仿宋_GB2312" w:eastAsia="仿宋_GB2312" w:hAnsi="Arial" w:cs="Arial" w:hint="eastAsia"/>
          <w:kern w:val="0"/>
          <w:sz w:val="30"/>
          <w:szCs w:val="30"/>
        </w:rPr>
        <w:t>（十）</w:t>
      </w:r>
      <w:r w:rsidR="003164A1" w:rsidRPr="003164A1">
        <w:rPr>
          <w:rFonts w:ascii="仿宋_GB2312" w:eastAsia="仿宋_GB2312" w:hAnsi="Arial" w:cs="Arial" w:hint="eastAsia"/>
          <w:kern w:val="0"/>
          <w:sz w:val="30"/>
          <w:szCs w:val="30"/>
        </w:rPr>
        <w:t>完成省委交办的其他任务</w:t>
      </w:r>
      <w:r w:rsidRPr="00860886">
        <w:rPr>
          <w:rFonts w:ascii="仿宋_GB2312" w:eastAsia="仿宋_GB2312" w:hAnsi="Arial" w:cs="Arial" w:hint="eastAsia"/>
          <w:kern w:val="0"/>
          <w:sz w:val="30"/>
          <w:szCs w:val="30"/>
        </w:rPr>
        <w:t>。</w:t>
      </w:r>
    </w:p>
    <w:p w:rsidR="00403356" w:rsidRPr="003164A1" w:rsidRDefault="00860886" w:rsidP="00B95B13">
      <w:pPr>
        <w:widowControl/>
        <w:spacing w:line="560" w:lineRule="exact"/>
        <w:ind w:firstLineChars="200" w:firstLine="640"/>
        <w:rPr>
          <w:rFonts w:ascii="黑体" w:eastAsia="黑体" w:hAnsiTheme="majorEastAsia" w:cs="宋体"/>
          <w:kern w:val="0"/>
          <w:sz w:val="32"/>
          <w:szCs w:val="32"/>
        </w:rPr>
      </w:pPr>
      <w:r w:rsidRPr="003164A1">
        <w:rPr>
          <w:rFonts w:ascii="黑体" w:eastAsia="黑体" w:hAnsi="Arial" w:cs="Arial" w:hint="eastAsia"/>
          <w:bCs/>
          <w:kern w:val="0"/>
          <w:sz w:val="32"/>
          <w:szCs w:val="32"/>
        </w:rPr>
        <w:t>二、内设机构</w:t>
      </w:r>
    </w:p>
    <w:p w:rsidR="00860886" w:rsidRPr="000E7CC8" w:rsidRDefault="00860886" w:rsidP="00B95B13">
      <w:pPr>
        <w:spacing w:line="560" w:lineRule="exact"/>
        <w:ind w:firstLineChars="200" w:firstLine="600"/>
        <w:rPr>
          <w:rFonts w:ascii="仿宋_GB2312" w:eastAsia="仿宋_GB2312"/>
          <w:sz w:val="30"/>
          <w:szCs w:val="30"/>
        </w:rPr>
      </w:pPr>
      <w:r w:rsidRPr="000E7CC8">
        <w:rPr>
          <w:rFonts w:ascii="仿宋_GB2312" w:eastAsia="仿宋_GB2312" w:hint="eastAsia"/>
          <w:kern w:val="0"/>
          <w:sz w:val="30"/>
          <w:szCs w:val="30"/>
        </w:rPr>
        <w:t>根据上述职责，</w:t>
      </w:r>
      <w:r w:rsidR="006C14D5" w:rsidRPr="000E7CC8">
        <w:rPr>
          <w:rFonts w:ascii="仿宋_GB2312" w:eastAsia="仿宋_GB2312" w:hint="eastAsia"/>
          <w:kern w:val="0"/>
          <w:sz w:val="30"/>
          <w:szCs w:val="30"/>
        </w:rPr>
        <w:t>省委宣传部</w:t>
      </w:r>
      <w:r w:rsidR="00314D63">
        <w:rPr>
          <w:rFonts w:ascii="仿宋_GB2312" w:eastAsia="仿宋_GB2312" w:hint="eastAsia"/>
          <w:kern w:val="0"/>
          <w:sz w:val="30"/>
          <w:szCs w:val="30"/>
        </w:rPr>
        <w:t>（部机关）</w:t>
      </w:r>
      <w:r w:rsidR="006C14D5" w:rsidRPr="000E7CC8">
        <w:rPr>
          <w:rFonts w:ascii="仿宋_GB2312" w:eastAsia="仿宋_GB2312" w:hint="eastAsia"/>
          <w:kern w:val="0"/>
          <w:sz w:val="30"/>
          <w:szCs w:val="30"/>
        </w:rPr>
        <w:t>内</w:t>
      </w:r>
      <w:r w:rsidRPr="000E7CC8">
        <w:rPr>
          <w:rFonts w:ascii="仿宋_GB2312" w:eastAsia="仿宋_GB2312" w:hint="eastAsia"/>
          <w:kern w:val="0"/>
          <w:sz w:val="30"/>
          <w:szCs w:val="30"/>
        </w:rPr>
        <w:t>设</w:t>
      </w:r>
      <w:r w:rsidR="006C14D5" w:rsidRPr="000E7CC8">
        <w:rPr>
          <w:rFonts w:ascii="仿宋_GB2312" w:eastAsia="仿宋_GB2312" w:hint="eastAsia"/>
          <w:kern w:val="0"/>
          <w:sz w:val="30"/>
          <w:szCs w:val="30"/>
        </w:rPr>
        <w:t>1</w:t>
      </w:r>
      <w:r w:rsidR="0057433B">
        <w:rPr>
          <w:rFonts w:ascii="仿宋_GB2312" w:eastAsia="仿宋_GB2312" w:hint="eastAsia"/>
          <w:kern w:val="0"/>
          <w:sz w:val="30"/>
          <w:szCs w:val="30"/>
        </w:rPr>
        <w:t>1</w:t>
      </w:r>
      <w:r w:rsidRPr="000E7CC8">
        <w:rPr>
          <w:rFonts w:ascii="仿宋_GB2312" w:eastAsia="仿宋_GB2312" w:hint="eastAsia"/>
          <w:kern w:val="0"/>
          <w:sz w:val="30"/>
          <w:szCs w:val="30"/>
        </w:rPr>
        <w:t>个</w:t>
      </w:r>
      <w:r w:rsidR="006C14D5" w:rsidRPr="000E7CC8">
        <w:rPr>
          <w:rFonts w:ascii="仿宋_GB2312" w:eastAsia="仿宋_GB2312" w:hint="eastAsia"/>
          <w:kern w:val="0"/>
          <w:sz w:val="30"/>
          <w:szCs w:val="30"/>
        </w:rPr>
        <w:t>职能处（室）</w:t>
      </w:r>
      <w:r w:rsidRPr="000E7CC8">
        <w:rPr>
          <w:rFonts w:ascii="仿宋_GB2312" w:eastAsia="仿宋_GB2312" w:hint="eastAsia"/>
          <w:kern w:val="0"/>
          <w:sz w:val="30"/>
          <w:szCs w:val="30"/>
        </w:rPr>
        <w:t>，分别是：办公室、</w:t>
      </w:r>
      <w:r w:rsidR="006C14D5" w:rsidRPr="000E7CC8">
        <w:rPr>
          <w:rFonts w:ascii="仿宋_GB2312" w:eastAsia="仿宋_GB2312" w:hint="eastAsia"/>
          <w:kern w:val="0"/>
          <w:sz w:val="30"/>
          <w:szCs w:val="30"/>
        </w:rPr>
        <w:t>政策法规研究室、理论处、新闻处、出版处、文艺</w:t>
      </w:r>
      <w:r w:rsidR="006C14D5" w:rsidRPr="000E7CC8">
        <w:rPr>
          <w:rFonts w:ascii="仿宋_GB2312" w:eastAsia="仿宋_GB2312" w:hint="eastAsia"/>
          <w:sz w:val="30"/>
          <w:szCs w:val="30"/>
        </w:rPr>
        <w:t>处、宣传教育处、教体卫处、干部处、机关党委</w:t>
      </w:r>
      <w:r w:rsidR="0057433B">
        <w:rPr>
          <w:rFonts w:ascii="仿宋_GB2312" w:eastAsia="仿宋_GB2312" w:hint="eastAsia"/>
          <w:sz w:val="30"/>
          <w:szCs w:val="30"/>
        </w:rPr>
        <w:t>、国防办</w:t>
      </w:r>
      <w:r w:rsidRPr="000E7CC8">
        <w:rPr>
          <w:rFonts w:ascii="仿宋_GB2312" w:eastAsia="仿宋_GB2312" w:hint="eastAsia"/>
          <w:sz w:val="30"/>
          <w:szCs w:val="30"/>
        </w:rPr>
        <w:t>。</w:t>
      </w:r>
    </w:p>
    <w:p w:rsidR="000E7CC8" w:rsidRPr="000E7CC8" w:rsidRDefault="00860886" w:rsidP="00B95B13">
      <w:pPr>
        <w:spacing w:line="560" w:lineRule="exact"/>
        <w:ind w:firstLineChars="200" w:firstLine="640"/>
        <w:rPr>
          <w:rFonts w:ascii="黑体" w:eastAsia="黑体"/>
          <w:sz w:val="32"/>
          <w:szCs w:val="32"/>
        </w:rPr>
      </w:pPr>
      <w:r w:rsidRPr="000E7CC8">
        <w:rPr>
          <w:rFonts w:ascii="黑体" w:eastAsia="黑体" w:hint="eastAsia"/>
          <w:sz w:val="32"/>
          <w:szCs w:val="32"/>
        </w:rPr>
        <w:t>三、部门预算编报范围</w:t>
      </w:r>
    </w:p>
    <w:p w:rsidR="00860886" w:rsidRPr="000E7CC8" w:rsidRDefault="00860886" w:rsidP="00B95B13">
      <w:pPr>
        <w:spacing w:line="560" w:lineRule="exact"/>
        <w:ind w:firstLineChars="200" w:firstLine="600"/>
        <w:rPr>
          <w:rFonts w:ascii="仿宋_GB2312" w:eastAsia="仿宋_GB2312"/>
          <w:sz w:val="30"/>
          <w:szCs w:val="30"/>
        </w:rPr>
      </w:pPr>
      <w:r w:rsidRPr="000E7CC8">
        <w:rPr>
          <w:rFonts w:ascii="仿宋_GB2312" w:eastAsia="仿宋_GB2312" w:hint="eastAsia"/>
          <w:sz w:val="30"/>
          <w:szCs w:val="30"/>
        </w:rPr>
        <w:t>201</w:t>
      </w:r>
      <w:r w:rsidR="007F37FE">
        <w:rPr>
          <w:rFonts w:ascii="仿宋_GB2312" w:eastAsia="仿宋_GB2312" w:hint="eastAsia"/>
          <w:sz w:val="30"/>
          <w:szCs w:val="30"/>
        </w:rPr>
        <w:t>7</w:t>
      </w:r>
      <w:r w:rsidRPr="000E7CC8">
        <w:rPr>
          <w:rFonts w:ascii="仿宋_GB2312" w:eastAsia="仿宋_GB2312" w:hint="eastAsia"/>
          <w:sz w:val="30"/>
          <w:szCs w:val="30"/>
        </w:rPr>
        <w:t>年纳入</w:t>
      </w:r>
      <w:r w:rsidR="006C14D5" w:rsidRPr="000E7CC8">
        <w:rPr>
          <w:rFonts w:ascii="仿宋_GB2312" w:eastAsia="仿宋_GB2312" w:hint="eastAsia"/>
          <w:sz w:val="30"/>
          <w:szCs w:val="30"/>
        </w:rPr>
        <w:t>省委宣传部</w:t>
      </w:r>
      <w:r w:rsidRPr="000E7CC8">
        <w:rPr>
          <w:rFonts w:ascii="仿宋_GB2312" w:eastAsia="仿宋_GB2312" w:hint="eastAsia"/>
          <w:sz w:val="30"/>
          <w:szCs w:val="30"/>
        </w:rPr>
        <w:t>省本级部门预算管理的有</w:t>
      </w:r>
      <w:r w:rsidR="006C14D5" w:rsidRPr="000E7CC8">
        <w:rPr>
          <w:rFonts w:ascii="仿宋_GB2312" w:eastAsia="仿宋_GB2312" w:hint="eastAsia"/>
          <w:sz w:val="30"/>
          <w:szCs w:val="30"/>
        </w:rPr>
        <w:t>部</w:t>
      </w:r>
      <w:r w:rsidRPr="000E7CC8">
        <w:rPr>
          <w:rFonts w:ascii="仿宋_GB2312" w:eastAsia="仿宋_GB2312" w:hint="eastAsia"/>
          <w:sz w:val="30"/>
          <w:szCs w:val="30"/>
        </w:rPr>
        <w:t>机关及直属</w:t>
      </w:r>
      <w:r w:rsidR="0075354C">
        <w:rPr>
          <w:rFonts w:ascii="仿宋_GB2312" w:eastAsia="仿宋_GB2312" w:hint="eastAsia"/>
          <w:sz w:val="30"/>
          <w:szCs w:val="30"/>
        </w:rPr>
        <w:t>7</w:t>
      </w:r>
      <w:r w:rsidRPr="000E7CC8">
        <w:rPr>
          <w:rFonts w:ascii="仿宋_GB2312" w:eastAsia="仿宋_GB2312" w:hint="eastAsia"/>
          <w:sz w:val="30"/>
          <w:szCs w:val="30"/>
        </w:rPr>
        <w:t>个</w:t>
      </w:r>
      <w:r w:rsidR="006C14D5" w:rsidRPr="000E7CC8">
        <w:rPr>
          <w:rFonts w:ascii="仿宋_GB2312" w:eastAsia="仿宋_GB2312" w:hint="eastAsia"/>
          <w:sz w:val="30"/>
          <w:szCs w:val="30"/>
        </w:rPr>
        <w:t>行政、</w:t>
      </w:r>
      <w:r w:rsidRPr="000E7CC8">
        <w:rPr>
          <w:rFonts w:ascii="仿宋_GB2312" w:eastAsia="仿宋_GB2312" w:hint="eastAsia"/>
          <w:sz w:val="30"/>
          <w:szCs w:val="30"/>
        </w:rPr>
        <w:t>事业</w:t>
      </w:r>
      <w:r w:rsidR="00314D63">
        <w:rPr>
          <w:rFonts w:ascii="仿宋_GB2312" w:eastAsia="仿宋_GB2312" w:hint="eastAsia"/>
          <w:sz w:val="30"/>
          <w:szCs w:val="30"/>
        </w:rPr>
        <w:t>、群团</w:t>
      </w:r>
      <w:r w:rsidRPr="000E7CC8">
        <w:rPr>
          <w:rFonts w:ascii="仿宋_GB2312" w:eastAsia="仿宋_GB2312" w:hint="eastAsia"/>
          <w:sz w:val="30"/>
          <w:szCs w:val="30"/>
        </w:rPr>
        <w:t>单位</w:t>
      </w:r>
      <w:r w:rsidR="00396A27">
        <w:rPr>
          <w:rFonts w:ascii="仿宋_GB2312" w:eastAsia="仿宋_GB2312" w:hint="eastAsia"/>
          <w:sz w:val="30"/>
          <w:szCs w:val="30"/>
        </w:rPr>
        <w:t>。</w:t>
      </w:r>
      <w:r w:rsidRPr="000E7CC8">
        <w:rPr>
          <w:rFonts w:ascii="仿宋_GB2312" w:eastAsia="仿宋_GB2312" w:hint="eastAsia"/>
          <w:sz w:val="30"/>
          <w:szCs w:val="30"/>
        </w:rPr>
        <w:t>明细如下：</w:t>
      </w:r>
    </w:p>
    <w:tbl>
      <w:tblPr>
        <w:tblW w:w="0" w:type="auto"/>
        <w:tblInd w:w="25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1134"/>
        <w:gridCol w:w="5387"/>
        <w:gridCol w:w="1653"/>
      </w:tblGrid>
      <w:tr w:rsidR="006C14D5" w:rsidRPr="000E7CC8" w:rsidTr="00540C23">
        <w:trPr>
          <w:trHeight w:val="429"/>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0E7CC8">
              <w:rPr>
                <w:rFonts w:ascii="仿宋_GB2312" w:eastAsia="仿宋_GB2312" w:hAnsi="Arial" w:cs="Arial" w:hint="eastAsia"/>
                <w:b/>
                <w:bCs/>
                <w:kern w:val="0"/>
                <w:sz w:val="28"/>
                <w:szCs w:val="28"/>
              </w:rPr>
              <w:t>序号</w:t>
            </w:r>
          </w:p>
        </w:tc>
        <w:tc>
          <w:tcPr>
            <w:tcW w:w="53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0E7CC8">
              <w:rPr>
                <w:rFonts w:ascii="仿宋_GB2312" w:eastAsia="仿宋_GB2312" w:hAnsi="Arial" w:cs="Arial" w:hint="eastAsia"/>
                <w:b/>
                <w:bCs/>
                <w:kern w:val="0"/>
                <w:sz w:val="28"/>
                <w:szCs w:val="28"/>
              </w:rPr>
              <w:t>单</w:t>
            </w:r>
            <w:r w:rsidRPr="000E7CC8">
              <w:rPr>
                <w:rFonts w:ascii="仿宋_GB2312" w:eastAsia="仿宋_GB2312" w:hAnsi="Arial" w:cs="Arial" w:hint="eastAsia"/>
                <w:b/>
                <w:bCs/>
                <w:kern w:val="0"/>
                <w:sz w:val="28"/>
                <w:szCs w:val="28"/>
              </w:rPr>
              <w:t>       </w:t>
            </w:r>
            <w:r w:rsidRPr="000E7CC8">
              <w:rPr>
                <w:rFonts w:ascii="仿宋_GB2312" w:eastAsia="仿宋_GB2312" w:hAnsi="Arial" w:cs="Arial" w:hint="eastAsia"/>
                <w:b/>
                <w:bCs/>
                <w:kern w:val="0"/>
                <w:sz w:val="28"/>
                <w:szCs w:val="28"/>
              </w:rPr>
              <w:t>位</w:t>
            </w:r>
          </w:p>
        </w:tc>
        <w:tc>
          <w:tcPr>
            <w:tcW w:w="1653" w:type="dxa"/>
            <w:tcBorders>
              <w:top w:val="single" w:sz="8" w:space="0" w:color="auto"/>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b/>
                <w:bCs/>
                <w:kern w:val="0"/>
                <w:sz w:val="28"/>
                <w:szCs w:val="28"/>
              </w:rPr>
            </w:pPr>
            <w:r w:rsidRPr="000E7CC8">
              <w:rPr>
                <w:rFonts w:ascii="仿宋_GB2312" w:eastAsia="仿宋_GB2312" w:hAnsi="Arial" w:cs="Arial" w:hint="eastAsia"/>
                <w:b/>
                <w:bCs/>
                <w:kern w:val="0"/>
                <w:sz w:val="28"/>
                <w:szCs w:val="28"/>
              </w:rPr>
              <w:t>单位性质</w:t>
            </w:r>
          </w:p>
        </w:tc>
      </w:tr>
      <w:tr w:rsidR="006C14D5"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1</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省委宣传部（部机关）</w:t>
            </w:r>
          </w:p>
        </w:tc>
        <w:tc>
          <w:tcPr>
            <w:tcW w:w="1653" w:type="dxa"/>
            <w:tcBorders>
              <w:top w:val="nil"/>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行政</w:t>
            </w:r>
          </w:p>
        </w:tc>
      </w:tr>
      <w:tr w:rsidR="006C14D5"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2</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left"/>
              <w:rPr>
                <w:rFonts w:ascii="Arial" w:eastAsia="宋体" w:hAnsi="Arial" w:cs="Arial"/>
                <w:kern w:val="0"/>
                <w:sz w:val="28"/>
                <w:szCs w:val="28"/>
              </w:rPr>
            </w:pPr>
            <w:r w:rsidRPr="00860886">
              <w:rPr>
                <w:rFonts w:ascii="仿宋_GB2312" w:eastAsia="仿宋_GB2312" w:hAnsi="Arial" w:cs="Arial" w:hint="eastAsia"/>
                <w:kern w:val="0"/>
                <w:sz w:val="28"/>
                <w:szCs w:val="28"/>
              </w:rPr>
              <w:t>省</w:t>
            </w:r>
            <w:r w:rsidRPr="000E7CC8">
              <w:rPr>
                <w:rFonts w:ascii="仿宋_GB2312" w:eastAsia="仿宋_GB2312" w:hAnsi="Arial" w:cs="Arial" w:hint="eastAsia"/>
                <w:kern w:val="0"/>
                <w:sz w:val="28"/>
                <w:szCs w:val="28"/>
              </w:rPr>
              <w:t>委对外宣传办公室（省政府新闻办公室）</w:t>
            </w:r>
          </w:p>
        </w:tc>
        <w:tc>
          <w:tcPr>
            <w:tcW w:w="1653" w:type="dxa"/>
            <w:tcBorders>
              <w:top w:val="nil"/>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行政</w:t>
            </w:r>
          </w:p>
        </w:tc>
      </w:tr>
      <w:tr w:rsidR="006C14D5"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3</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left"/>
              <w:rPr>
                <w:rFonts w:ascii="Arial" w:eastAsia="宋体" w:hAnsi="Arial" w:cs="Arial"/>
                <w:kern w:val="0"/>
                <w:sz w:val="28"/>
                <w:szCs w:val="28"/>
              </w:rPr>
            </w:pPr>
            <w:r w:rsidRPr="00860886">
              <w:rPr>
                <w:rFonts w:ascii="仿宋_GB2312" w:eastAsia="仿宋_GB2312" w:hAnsi="Arial" w:cs="Arial" w:hint="eastAsia"/>
                <w:kern w:val="0"/>
                <w:sz w:val="28"/>
                <w:szCs w:val="28"/>
              </w:rPr>
              <w:t>省</w:t>
            </w:r>
            <w:r w:rsidRPr="000E7CC8">
              <w:rPr>
                <w:rFonts w:ascii="仿宋_GB2312" w:eastAsia="仿宋_GB2312" w:hAnsi="Arial" w:cs="Arial" w:hint="eastAsia"/>
                <w:kern w:val="0"/>
                <w:sz w:val="28"/>
                <w:szCs w:val="28"/>
              </w:rPr>
              <w:t>精神文明建设办公室</w:t>
            </w:r>
          </w:p>
        </w:tc>
        <w:tc>
          <w:tcPr>
            <w:tcW w:w="1653" w:type="dxa"/>
            <w:tcBorders>
              <w:top w:val="nil"/>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行政</w:t>
            </w:r>
          </w:p>
        </w:tc>
      </w:tr>
      <w:tr w:rsidR="006C14D5"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4</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省委机关资料室</w:t>
            </w:r>
          </w:p>
        </w:tc>
        <w:tc>
          <w:tcPr>
            <w:tcW w:w="1653" w:type="dxa"/>
            <w:tcBorders>
              <w:top w:val="nil"/>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事业</w:t>
            </w:r>
          </w:p>
        </w:tc>
      </w:tr>
      <w:tr w:rsidR="006C14D5"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5</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0886" w:rsidRPr="00860886" w:rsidRDefault="006C14D5"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省爱国主义教育中心</w:t>
            </w:r>
          </w:p>
        </w:tc>
        <w:tc>
          <w:tcPr>
            <w:tcW w:w="1653" w:type="dxa"/>
            <w:tcBorders>
              <w:top w:val="nil"/>
              <w:left w:val="nil"/>
              <w:bottom w:val="single" w:sz="8" w:space="0" w:color="auto"/>
              <w:right w:val="single" w:sz="8" w:space="0" w:color="auto"/>
            </w:tcBorders>
            <w:shd w:val="clear" w:color="auto" w:fill="FFFFFF"/>
            <w:vAlign w:val="center"/>
          </w:tcPr>
          <w:p w:rsidR="006C14D5" w:rsidRPr="000E7CC8" w:rsidRDefault="006C14D5"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事业</w:t>
            </w:r>
          </w:p>
        </w:tc>
      </w:tr>
      <w:tr w:rsidR="0075354C"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6</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省文化体制改革和发展领导小组办公室</w:t>
            </w:r>
          </w:p>
        </w:tc>
        <w:tc>
          <w:tcPr>
            <w:tcW w:w="1653" w:type="dxa"/>
            <w:tcBorders>
              <w:top w:val="nil"/>
              <w:left w:val="nil"/>
              <w:bottom w:val="single" w:sz="8" w:space="0" w:color="auto"/>
              <w:right w:val="single" w:sz="8" w:space="0" w:color="auto"/>
            </w:tcBorders>
            <w:shd w:val="clear" w:color="auto" w:fill="FFFFFF"/>
            <w:vAlign w:val="center"/>
          </w:tcPr>
          <w:p w:rsidR="0075354C" w:rsidRPr="000E7CC8" w:rsidRDefault="0075354C"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事业</w:t>
            </w:r>
          </w:p>
        </w:tc>
      </w:tr>
      <w:tr w:rsidR="0075354C"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7</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省委讲师团</w:t>
            </w:r>
          </w:p>
        </w:tc>
        <w:tc>
          <w:tcPr>
            <w:tcW w:w="1653" w:type="dxa"/>
            <w:tcBorders>
              <w:top w:val="nil"/>
              <w:left w:val="nil"/>
              <w:bottom w:val="single" w:sz="8" w:space="0" w:color="auto"/>
              <w:right w:val="single" w:sz="8" w:space="0" w:color="auto"/>
            </w:tcBorders>
            <w:shd w:val="clear" w:color="auto" w:fill="FFFFFF"/>
            <w:vAlign w:val="center"/>
          </w:tcPr>
          <w:p w:rsidR="0075354C" w:rsidRPr="000E7CC8" w:rsidRDefault="0075354C"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事业</w:t>
            </w:r>
          </w:p>
        </w:tc>
      </w:tr>
      <w:tr w:rsidR="0075354C" w:rsidRPr="000E7CC8" w:rsidTr="00540C23">
        <w:trPr>
          <w:trHeight w:val="42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center"/>
              <w:rPr>
                <w:rFonts w:ascii="Arial" w:eastAsia="宋体" w:hAnsi="Arial" w:cs="Arial"/>
                <w:kern w:val="0"/>
                <w:sz w:val="28"/>
                <w:szCs w:val="28"/>
              </w:rPr>
            </w:pPr>
            <w:r w:rsidRPr="00860886">
              <w:rPr>
                <w:rFonts w:ascii="仿宋_GB2312" w:eastAsia="仿宋_GB2312" w:hAnsi="Arial" w:cs="Arial" w:hint="eastAsia"/>
                <w:kern w:val="0"/>
                <w:sz w:val="28"/>
                <w:szCs w:val="28"/>
              </w:rPr>
              <w:t>8</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354C" w:rsidRPr="00860886" w:rsidRDefault="0075354C" w:rsidP="00B95B13">
            <w:pPr>
              <w:widowControl/>
              <w:spacing w:before="100" w:beforeAutospacing="1" w:after="100" w:afterAutospacing="1" w:line="560" w:lineRule="exact"/>
              <w:jc w:val="left"/>
              <w:rPr>
                <w:rFonts w:ascii="Arial" w:eastAsia="宋体" w:hAnsi="Arial" w:cs="Arial"/>
                <w:kern w:val="0"/>
                <w:sz w:val="28"/>
                <w:szCs w:val="28"/>
              </w:rPr>
            </w:pPr>
            <w:r w:rsidRPr="000E7CC8">
              <w:rPr>
                <w:rFonts w:ascii="仿宋_GB2312" w:eastAsia="仿宋_GB2312" w:hAnsi="Arial" w:cs="Arial" w:hint="eastAsia"/>
                <w:kern w:val="0"/>
                <w:sz w:val="28"/>
                <w:szCs w:val="28"/>
              </w:rPr>
              <w:t>省新闻工作者协会</w:t>
            </w:r>
          </w:p>
        </w:tc>
        <w:tc>
          <w:tcPr>
            <w:tcW w:w="1653" w:type="dxa"/>
            <w:tcBorders>
              <w:top w:val="nil"/>
              <w:left w:val="nil"/>
              <w:bottom w:val="single" w:sz="8" w:space="0" w:color="auto"/>
              <w:right w:val="single" w:sz="8" w:space="0" w:color="auto"/>
            </w:tcBorders>
            <w:shd w:val="clear" w:color="auto" w:fill="FFFFFF"/>
            <w:vAlign w:val="center"/>
          </w:tcPr>
          <w:p w:rsidR="0075354C" w:rsidRPr="000E7CC8" w:rsidRDefault="0075354C" w:rsidP="00B95B13">
            <w:pPr>
              <w:widowControl/>
              <w:spacing w:before="100" w:beforeAutospacing="1" w:after="100" w:afterAutospacing="1" w:line="560" w:lineRule="exact"/>
              <w:jc w:val="center"/>
              <w:rPr>
                <w:rFonts w:ascii="仿宋_GB2312" w:eastAsia="仿宋_GB2312" w:hAnsi="Arial" w:cs="Arial"/>
                <w:kern w:val="0"/>
                <w:sz w:val="28"/>
                <w:szCs w:val="28"/>
              </w:rPr>
            </w:pPr>
            <w:r w:rsidRPr="000E7CC8">
              <w:rPr>
                <w:rFonts w:ascii="仿宋_GB2312" w:eastAsia="仿宋_GB2312" w:hAnsi="Arial" w:cs="Arial" w:hint="eastAsia"/>
                <w:kern w:val="0"/>
                <w:sz w:val="28"/>
                <w:szCs w:val="28"/>
              </w:rPr>
              <w:t>群团</w:t>
            </w:r>
          </w:p>
        </w:tc>
      </w:tr>
    </w:tbl>
    <w:p w:rsidR="0075354C" w:rsidRPr="000E7CC8" w:rsidRDefault="0075354C" w:rsidP="00B95B13">
      <w:pPr>
        <w:spacing w:line="560" w:lineRule="exact"/>
        <w:ind w:firstLineChars="200" w:firstLine="640"/>
        <w:rPr>
          <w:rFonts w:ascii="黑体" w:eastAsia="黑体"/>
          <w:sz w:val="32"/>
          <w:szCs w:val="32"/>
        </w:rPr>
      </w:pPr>
      <w:r>
        <w:rPr>
          <w:rFonts w:ascii="黑体" w:eastAsia="黑体" w:hint="eastAsia"/>
          <w:sz w:val="32"/>
          <w:szCs w:val="32"/>
        </w:rPr>
        <w:t>四</w:t>
      </w:r>
      <w:r w:rsidRPr="000E7CC8">
        <w:rPr>
          <w:rFonts w:ascii="黑体" w:eastAsia="黑体" w:hint="eastAsia"/>
          <w:sz w:val="32"/>
          <w:szCs w:val="32"/>
        </w:rPr>
        <w:t>、</w:t>
      </w:r>
      <w:r>
        <w:rPr>
          <w:rFonts w:ascii="黑体" w:eastAsia="黑体" w:hint="eastAsia"/>
          <w:sz w:val="32"/>
          <w:szCs w:val="32"/>
        </w:rPr>
        <w:t>人员情况</w:t>
      </w:r>
    </w:p>
    <w:p w:rsidR="0075354C" w:rsidRDefault="0075354C" w:rsidP="00B95B13">
      <w:pPr>
        <w:spacing w:line="560" w:lineRule="exact"/>
        <w:ind w:firstLineChars="200" w:firstLine="600"/>
        <w:rPr>
          <w:rFonts w:ascii="仿宋_GB2312" w:eastAsia="仿宋_GB2312"/>
          <w:sz w:val="30"/>
          <w:szCs w:val="30"/>
        </w:rPr>
      </w:pPr>
      <w:r>
        <w:rPr>
          <w:rFonts w:ascii="仿宋_GB2312" w:eastAsia="仿宋_GB2312" w:hint="eastAsia"/>
          <w:sz w:val="30"/>
          <w:szCs w:val="30"/>
        </w:rPr>
        <w:t>省委宣传部部门编制人数</w:t>
      </w:r>
      <w:r w:rsidR="007F37FE">
        <w:rPr>
          <w:rFonts w:ascii="仿宋_GB2312" w:eastAsia="仿宋_GB2312" w:hint="eastAsia"/>
          <w:sz w:val="30"/>
          <w:szCs w:val="30"/>
        </w:rPr>
        <w:t>213</w:t>
      </w:r>
      <w:r>
        <w:rPr>
          <w:rFonts w:ascii="仿宋_GB2312" w:eastAsia="仿宋_GB2312" w:hint="eastAsia"/>
          <w:sz w:val="30"/>
          <w:szCs w:val="30"/>
        </w:rPr>
        <w:t>人，其中：行政编制</w:t>
      </w:r>
      <w:r w:rsidR="007F37FE">
        <w:rPr>
          <w:rFonts w:ascii="仿宋_GB2312" w:eastAsia="仿宋_GB2312" w:hint="eastAsia"/>
          <w:sz w:val="30"/>
          <w:szCs w:val="30"/>
        </w:rPr>
        <w:t>165</w:t>
      </w:r>
      <w:r>
        <w:rPr>
          <w:rFonts w:ascii="仿宋_GB2312" w:eastAsia="仿宋_GB2312" w:hint="eastAsia"/>
          <w:sz w:val="30"/>
          <w:szCs w:val="30"/>
        </w:rPr>
        <w:t>人，事业编制</w:t>
      </w:r>
      <w:r w:rsidR="007F37FE">
        <w:rPr>
          <w:rFonts w:ascii="仿宋_GB2312" w:eastAsia="仿宋_GB2312" w:hint="eastAsia"/>
          <w:sz w:val="30"/>
          <w:szCs w:val="30"/>
        </w:rPr>
        <w:t>34</w:t>
      </w:r>
      <w:r>
        <w:rPr>
          <w:rFonts w:ascii="仿宋_GB2312" w:eastAsia="仿宋_GB2312" w:hint="eastAsia"/>
          <w:sz w:val="30"/>
          <w:szCs w:val="30"/>
        </w:rPr>
        <w:t>人，工勤编制</w:t>
      </w:r>
      <w:r w:rsidR="007F37FE">
        <w:rPr>
          <w:rFonts w:ascii="仿宋_GB2312" w:eastAsia="仿宋_GB2312" w:hint="eastAsia"/>
          <w:sz w:val="30"/>
          <w:szCs w:val="30"/>
        </w:rPr>
        <w:t>14</w:t>
      </w:r>
      <w:r>
        <w:rPr>
          <w:rFonts w:ascii="仿宋_GB2312" w:eastAsia="仿宋_GB2312" w:hint="eastAsia"/>
          <w:sz w:val="30"/>
          <w:szCs w:val="30"/>
        </w:rPr>
        <w:t>人。实有人数合计</w:t>
      </w:r>
      <w:r w:rsidR="007F37FE">
        <w:rPr>
          <w:rFonts w:ascii="仿宋_GB2312" w:eastAsia="仿宋_GB2312" w:hint="eastAsia"/>
          <w:sz w:val="30"/>
          <w:szCs w:val="30"/>
        </w:rPr>
        <w:t>224</w:t>
      </w:r>
      <w:r>
        <w:rPr>
          <w:rFonts w:ascii="仿宋_GB2312" w:eastAsia="仿宋_GB2312" w:hint="eastAsia"/>
          <w:sz w:val="30"/>
          <w:szCs w:val="30"/>
        </w:rPr>
        <w:t>人，其中：在职人数</w:t>
      </w:r>
      <w:r w:rsidR="007F37FE">
        <w:rPr>
          <w:rFonts w:ascii="仿宋_GB2312" w:eastAsia="仿宋_GB2312" w:hint="eastAsia"/>
          <w:sz w:val="30"/>
          <w:szCs w:val="30"/>
        </w:rPr>
        <w:t>173</w:t>
      </w:r>
      <w:r>
        <w:rPr>
          <w:rFonts w:ascii="仿宋_GB2312" w:eastAsia="仿宋_GB2312" w:hint="eastAsia"/>
          <w:sz w:val="30"/>
          <w:szCs w:val="30"/>
        </w:rPr>
        <w:t>人，离休人数6人，退休人数</w:t>
      </w:r>
      <w:r w:rsidR="00F843A8">
        <w:rPr>
          <w:rFonts w:ascii="仿宋_GB2312" w:eastAsia="仿宋_GB2312" w:hint="eastAsia"/>
          <w:sz w:val="30"/>
          <w:szCs w:val="30"/>
        </w:rPr>
        <w:t>4</w:t>
      </w:r>
      <w:r w:rsidR="007F37FE">
        <w:rPr>
          <w:rFonts w:ascii="仿宋_GB2312" w:eastAsia="仿宋_GB2312" w:hint="eastAsia"/>
          <w:sz w:val="30"/>
          <w:szCs w:val="30"/>
        </w:rPr>
        <w:t>5</w:t>
      </w:r>
      <w:r>
        <w:rPr>
          <w:rFonts w:ascii="仿宋_GB2312" w:eastAsia="仿宋_GB2312" w:hint="eastAsia"/>
          <w:sz w:val="30"/>
          <w:szCs w:val="30"/>
        </w:rPr>
        <w:t>人。</w:t>
      </w:r>
    </w:p>
    <w:p w:rsidR="005C32E9" w:rsidRPr="00540C23" w:rsidRDefault="005C32E9" w:rsidP="00B95B13">
      <w:pPr>
        <w:spacing w:line="560" w:lineRule="exact"/>
        <w:jc w:val="center"/>
        <w:rPr>
          <w:rFonts w:asciiTheme="majorEastAsia" w:eastAsiaTheme="majorEastAsia" w:hAnsiTheme="majorEastAsia"/>
          <w:b/>
          <w:sz w:val="36"/>
          <w:szCs w:val="36"/>
        </w:rPr>
      </w:pPr>
      <w:r w:rsidRPr="00540C23">
        <w:rPr>
          <w:rFonts w:asciiTheme="majorEastAsia" w:eastAsiaTheme="majorEastAsia" w:hAnsiTheme="majorEastAsia" w:hint="eastAsia"/>
          <w:b/>
          <w:sz w:val="36"/>
          <w:szCs w:val="36"/>
        </w:rPr>
        <w:lastRenderedPageBreak/>
        <w:t>第二部分  中共黑龙江省委宣传部</w:t>
      </w:r>
    </w:p>
    <w:p w:rsidR="005C32E9" w:rsidRDefault="005C32E9" w:rsidP="00B95B13">
      <w:pPr>
        <w:spacing w:line="560" w:lineRule="exact"/>
        <w:jc w:val="center"/>
        <w:rPr>
          <w:rFonts w:asciiTheme="majorEastAsia" w:eastAsiaTheme="majorEastAsia" w:hAnsiTheme="majorEastAsia"/>
          <w:b/>
          <w:sz w:val="36"/>
          <w:szCs w:val="36"/>
        </w:rPr>
      </w:pPr>
      <w:r w:rsidRPr="00540C23">
        <w:rPr>
          <w:rFonts w:asciiTheme="majorEastAsia" w:eastAsiaTheme="majorEastAsia" w:hAnsiTheme="majorEastAsia" w:hint="eastAsia"/>
          <w:b/>
          <w:sz w:val="36"/>
          <w:szCs w:val="36"/>
        </w:rPr>
        <w:t>201</w:t>
      </w:r>
      <w:r>
        <w:rPr>
          <w:rFonts w:asciiTheme="majorEastAsia" w:eastAsiaTheme="majorEastAsia" w:hAnsiTheme="majorEastAsia" w:hint="eastAsia"/>
          <w:b/>
          <w:sz w:val="36"/>
          <w:szCs w:val="36"/>
        </w:rPr>
        <w:t>7</w:t>
      </w:r>
      <w:r w:rsidRPr="00540C23">
        <w:rPr>
          <w:rFonts w:asciiTheme="majorEastAsia" w:eastAsiaTheme="majorEastAsia" w:hAnsiTheme="majorEastAsia" w:hint="eastAsia"/>
          <w:b/>
          <w:sz w:val="36"/>
          <w:szCs w:val="36"/>
        </w:rPr>
        <w:t>年度省本级部门预算表及“三公”经费预算表</w:t>
      </w:r>
    </w:p>
    <w:p w:rsidR="005C32E9" w:rsidRPr="005C32E9" w:rsidRDefault="005C32E9" w:rsidP="005C32E9">
      <w:pPr>
        <w:spacing w:line="560" w:lineRule="exact"/>
        <w:jc w:val="center"/>
        <w:rPr>
          <w:rFonts w:ascii="华文中宋" w:eastAsia="华文中宋" w:hAnsi="华文中宋"/>
          <w:sz w:val="32"/>
          <w:szCs w:val="32"/>
        </w:rPr>
      </w:pPr>
      <w:r w:rsidRPr="005C32E9">
        <w:rPr>
          <w:rFonts w:ascii="华文中宋" w:eastAsia="华文中宋" w:hAnsi="华文中宋" w:hint="eastAsia"/>
          <w:sz w:val="32"/>
          <w:szCs w:val="32"/>
        </w:rPr>
        <w:t>部门预算收支总表</w:t>
      </w:r>
    </w:p>
    <w:p w:rsidR="005C32E9" w:rsidRPr="005C32E9" w:rsidRDefault="005C32E9" w:rsidP="005C32E9">
      <w:pPr>
        <w:spacing w:line="560" w:lineRule="exact"/>
        <w:rPr>
          <w:rFonts w:asciiTheme="minorEastAsia" w:hAnsiTheme="minorEastAsia"/>
          <w:szCs w:val="21"/>
        </w:rPr>
      </w:pPr>
      <w:r w:rsidRPr="005C32E9">
        <w:rPr>
          <w:rFonts w:asciiTheme="minorEastAsia" w:hAnsiTheme="minorEastAsia" w:hint="eastAsia"/>
          <w:szCs w:val="21"/>
        </w:rPr>
        <w:t>部门：中共黑龙江省委宣传部                                         单位：万元</w:t>
      </w:r>
    </w:p>
    <w:tbl>
      <w:tblPr>
        <w:tblStyle w:val="a9"/>
        <w:tblW w:w="9781" w:type="dxa"/>
        <w:tblInd w:w="-601" w:type="dxa"/>
        <w:tblLook w:val="04A0"/>
      </w:tblPr>
      <w:tblGrid>
        <w:gridCol w:w="1985"/>
        <w:gridCol w:w="1134"/>
        <w:gridCol w:w="1843"/>
        <w:gridCol w:w="992"/>
        <w:gridCol w:w="2693"/>
        <w:gridCol w:w="1134"/>
      </w:tblGrid>
      <w:tr w:rsidR="005C32E9" w:rsidRPr="005C32E9" w:rsidTr="00DE4B28">
        <w:tc>
          <w:tcPr>
            <w:tcW w:w="3119" w:type="dxa"/>
            <w:gridSpan w:val="2"/>
          </w:tcPr>
          <w:p w:rsidR="005C32E9" w:rsidRPr="005C32E9" w:rsidRDefault="005C32E9" w:rsidP="005C32E9">
            <w:pPr>
              <w:spacing w:line="560" w:lineRule="exact"/>
              <w:jc w:val="center"/>
              <w:rPr>
                <w:rFonts w:asciiTheme="minorEastAsia" w:hAnsiTheme="minorEastAsia"/>
                <w:sz w:val="24"/>
                <w:szCs w:val="24"/>
              </w:rPr>
            </w:pPr>
            <w:r w:rsidRPr="005C32E9">
              <w:rPr>
                <w:rFonts w:asciiTheme="minorEastAsia" w:hAnsiTheme="minorEastAsia" w:hint="eastAsia"/>
                <w:sz w:val="24"/>
                <w:szCs w:val="24"/>
              </w:rPr>
              <w:t>收</w:t>
            </w:r>
            <w:r>
              <w:rPr>
                <w:rFonts w:asciiTheme="minorEastAsia" w:hAnsiTheme="minorEastAsia" w:hint="eastAsia"/>
                <w:sz w:val="24"/>
                <w:szCs w:val="24"/>
              </w:rPr>
              <w:t xml:space="preserve">    </w:t>
            </w:r>
            <w:r w:rsidRPr="005C32E9">
              <w:rPr>
                <w:rFonts w:asciiTheme="minorEastAsia" w:hAnsiTheme="minorEastAsia" w:hint="eastAsia"/>
                <w:sz w:val="24"/>
                <w:szCs w:val="24"/>
              </w:rPr>
              <w:t>入</w:t>
            </w:r>
          </w:p>
        </w:tc>
        <w:tc>
          <w:tcPr>
            <w:tcW w:w="6662" w:type="dxa"/>
            <w:gridSpan w:val="4"/>
          </w:tcPr>
          <w:p w:rsidR="005C32E9" w:rsidRPr="005C32E9" w:rsidRDefault="005C32E9" w:rsidP="005C32E9">
            <w:pPr>
              <w:spacing w:line="560" w:lineRule="exact"/>
              <w:jc w:val="center"/>
              <w:rPr>
                <w:rFonts w:asciiTheme="minorEastAsia" w:hAnsiTheme="minorEastAsia"/>
                <w:sz w:val="24"/>
                <w:szCs w:val="24"/>
              </w:rPr>
            </w:pPr>
            <w:r w:rsidRPr="005C32E9">
              <w:rPr>
                <w:rFonts w:asciiTheme="minorEastAsia" w:hAnsiTheme="minorEastAsia" w:hint="eastAsia"/>
                <w:sz w:val="24"/>
                <w:szCs w:val="24"/>
              </w:rPr>
              <w:t>支</w:t>
            </w:r>
            <w:r>
              <w:rPr>
                <w:rFonts w:asciiTheme="minorEastAsia" w:hAnsiTheme="minorEastAsia" w:hint="eastAsia"/>
                <w:sz w:val="24"/>
                <w:szCs w:val="24"/>
              </w:rPr>
              <w:t xml:space="preserve">     </w:t>
            </w:r>
            <w:r w:rsidRPr="005C32E9">
              <w:rPr>
                <w:rFonts w:asciiTheme="minorEastAsia" w:hAnsiTheme="minorEastAsia" w:hint="eastAsia"/>
                <w:sz w:val="24"/>
                <w:szCs w:val="24"/>
              </w:rPr>
              <w:t>出</w:t>
            </w:r>
          </w:p>
        </w:tc>
      </w:tr>
      <w:tr w:rsidR="005C32E9" w:rsidRPr="005C32E9" w:rsidTr="00DE4B28">
        <w:tc>
          <w:tcPr>
            <w:tcW w:w="1985"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项目</w:t>
            </w:r>
          </w:p>
        </w:tc>
        <w:tc>
          <w:tcPr>
            <w:tcW w:w="1134"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预算数</w:t>
            </w:r>
          </w:p>
        </w:tc>
        <w:tc>
          <w:tcPr>
            <w:tcW w:w="1843"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功能科目</w:t>
            </w:r>
          </w:p>
        </w:tc>
        <w:tc>
          <w:tcPr>
            <w:tcW w:w="992"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预算数</w:t>
            </w:r>
          </w:p>
        </w:tc>
        <w:tc>
          <w:tcPr>
            <w:tcW w:w="2693"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经济科目</w:t>
            </w:r>
          </w:p>
        </w:tc>
        <w:tc>
          <w:tcPr>
            <w:tcW w:w="1134" w:type="dxa"/>
          </w:tcPr>
          <w:p w:rsidR="005C32E9" w:rsidRPr="005C32E9" w:rsidRDefault="005C32E9" w:rsidP="005C32E9">
            <w:pPr>
              <w:spacing w:line="560" w:lineRule="exact"/>
              <w:jc w:val="center"/>
              <w:rPr>
                <w:rFonts w:asciiTheme="minorEastAsia" w:hAnsiTheme="minorEastAsia"/>
                <w:sz w:val="24"/>
                <w:szCs w:val="24"/>
              </w:rPr>
            </w:pPr>
            <w:r>
              <w:rPr>
                <w:rFonts w:asciiTheme="minorEastAsia" w:hAnsiTheme="minorEastAsia" w:hint="eastAsia"/>
                <w:sz w:val="24"/>
                <w:szCs w:val="24"/>
              </w:rPr>
              <w:t>预算数</w:t>
            </w: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一、一般公共预算</w:t>
            </w:r>
          </w:p>
        </w:tc>
        <w:tc>
          <w:tcPr>
            <w:tcW w:w="1134" w:type="dxa"/>
          </w:tcPr>
          <w:p w:rsidR="005C32E9" w:rsidRPr="00E76A71" w:rsidRDefault="005C32E9" w:rsidP="00E76A71">
            <w:pPr>
              <w:spacing w:line="560" w:lineRule="exact"/>
              <w:jc w:val="right"/>
              <w:rPr>
                <w:rFonts w:asciiTheme="minorEastAsia" w:hAnsiTheme="minorEastAsia"/>
                <w:szCs w:val="21"/>
              </w:rPr>
            </w:pPr>
            <w:r w:rsidRPr="00E76A71">
              <w:rPr>
                <w:rFonts w:asciiTheme="minorEastAsia" w:hAnsiTheme="minorEastAsia" w:hint="eastAsia"/>
                <w:szCs w:val="21"/>
              </w:rPr>
              <w:t>8019.08</w:t>
            </w: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一、一般公共服务</w:t>
            </w:r>
            <w:r w:rsidR="00E76A71">
              <w:rPr>
                <w:rFonts w:ascii="宋体" w:eastAsia="宋体" w:hAnsi="宋体" w:cs="宋体" w:hint="eastAsia"/>
                <w:kern w:val="0"/>
                <w:szCs w:val="21"/>
              </w:rPr>
              <w:t>支出</w:t>
            </w:r>
          </w:p>
        </w:tc>
        <w:tc>
          <w:tcPr>
            <w:tcW w:w="992" w:type="dxa"/>
            <w:vAlign w:val="center"/>
          </w:tcPr>
          <w:p w:rsidR="005C32E9" w:rsidRPr="00E76A71" w:rsidRDefault="00E76A71" w:rsidP="00E76A71">
            <w:pPr>
              <w:widowControl/>
              <w:jc w:val="right"/>
              <w:rPr>
                <w:rFonts w:ascii="宋体" w:eastAsia="宋体" w:hAnsi="宋体" w:cs="宋体"/>
                <w:kern w:val="0"/>
                <w:szCs w:val="21"/>
              </w:rPr>
            </w:pPr>
            <w:r w:rsidRPr="00E76A71">
              <w:rPr>
                <w:rFonts w:ascii="宋体" w:eastAsia="宋体" w:hAnsi="宋体" w:cs="宋体" w:hint="eastAsia"/>
                <w:kern w:val="0"/>
                <w:szCs w:val="21"/>
              </w:rPr>
              <w:t>4845.40</w:t>
            </w: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一、工资福利支出</w:t>
            </w:r>
          </w:p>
        </w:tc>
        <w:tc>
          <w:tcPr>
            <w:tcW w:w="1134" w:type="dxa"/>
          </w:tcPr>
          <w:p w:rsidR="005C32E9" w:rsidRPr="00E76A71" w:rsidRDefault="00E76A71" w:rsidP="00E76A71">
            <w:pPr>
              <w:spacing w:line="560" w:lineRule="exact"/>
              <w:jc w:val="right"/>
              <w:rPr>
                <w:rFonts w:asciiTheme="minorEastAsia" w:hAnsiTheme="minorEastAsia"/>
                <w:szCs w:val="21"/>
              </w:rPr>
            </w:pPr>
            <w:r w:rsidRPr="00E76A71">
              <w:rPr>
                <w:rFonts w:asciiTheme="minorEastAsia" w:hAnsiTheme="minorEastAsia" w:hint="eastAsia"/>
                <w:szCs w:val="21"/>
              </w:rPr>
              <w:t>1450.41</w:t>
            </w: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二、政府性基金</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二、外交</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二、商品和服务支出</w:t>
            </w:r>
          </w:p>
        </w:tc>
        <w:tc>
          <w:tcPr>
            <w:tcW w:w="1134" w:type="dxa"/>
          </w:tcPr>
          <w:p w:rsidR="005C32E9" w:rsidRPr="00E76A71" w:rsidRDefault="00E76A71" w:rsidP="00E76A71">
            <w:pPr>
              <w:spacing w:line="560" w:lineRule="exact"/>
              <w:jc w:val="right"/>
              <w:rPr>
                <w:rFonts w:asciiTheme="minorEastAsia" w:hAnsiTheme="minorEastAsia"/>
                <w:szCs w:val="21"/>
              </w:rPr>
            </w:pPr>
            <w:r w:rsidRPr="00E76A71">
              <w:rPr>
                <w:rFonts w:asciiTheme="minorEastAsia" w:hAnsiTheme="minorEastAsia" w:hint="eastAsia"/>
                <w:szCs w:val="21"/>
              </w:rPr>
              <w:t>5248.49</w:t>
            </w: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三、国有资本经营收入</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三、国防</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三、对个人和家庭补助支出</w:t>
            </w:r>
          </w:p>
        </w:tc>
        <w:tc>
          <w:tcPr>
            <w:tcW w:w="1134" w:type="dxa"/>
          </w:tcPr>
          <w:p w:rsidR="005C32E9" w:rsidRPr="00E76A71" w:rsidRDefault="00E76A71" w:rsidP="00E76A71">
            <w:pPr>
              <w:spacing w:line="560" w:lineRule="exact"/>
              <w:jc w:val="right"/>
              <w:rPr>
                <w:rFonts w:asciiTheme="minorEastAsia" w:hAnsiTheme="minorEastAsia"/>
                <w:szCs w:val="21"/>
              </w:rPr>
            </w:pPr>
            <w:r w:rsidRPr="00E76A71">
              <w:rPr>
                <w:rFonts w:asciiTheme="minorEastAsia" w:hAnsiTheme="minorEastAsia" w:hint="eastAsia"/>
                <w:szCs w:val="21"/>
              </w:rPr>
              <w:t>1011.88</w:t>
            </w: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四、财政专户资金</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四、公共安全</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四、对企业事业单位的补贴</w:t>
            </w:r>
          </w:p>
        </w:tc>
        <w:tc>
          <w:tcPr>
            <w:tcW w:w="1134" w:type="dxa"/>
          </w:tcPr>
          <w:p w:rsidR="005C32E9" w:rsidRPr="00E76A71" w:rsidRDefault="005C32E9" w:rsidP="00E76A71">
            <w:pPr>
              <w:spacing w:line="560" w:lineRule="exact"/>
              <w:jc w:val="right"/>
              <w:rPr>
                <w:rFonts w:asciiTheme="minorEastAsia" w:hAnsiTheme="minorEastAsia"/>
                <w:szCs w:val="21"/>
              </w:rPr>
            </w:pP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五、事业收入</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五、教育</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五、基本建设支出</w:t>
            </w:r>
          </w:p>
        </w:tc>
        <w:tc>
          <w:tcPr>
            <w:tcW w:w="1134" w:type="dxa"/>
          </w:tcPr>
          <w:p w:rsidR="005C32E9" w:rsidRPr="00E76A71" w:rsidRDefault="005C32E9" w:rsidP="00E76A71">
            <w:pPr>
              <w:spacing w:line="560" w:lineRule="exact"/>
              <w:jc w:val="right"/>
              <w:rPr>
                <w:rFonts w:asciiTheme="minorEastAsia" w:hAnsiTheme="minorEastAsia"/>
                <w:szCs w:val="21"/>
              </w:rPr>
            </w:pP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六、事业单位经营收入</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六、科学技术</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六、其他资本性支出</w:t>
            </w:r>
          </w:p>
        </w:tc>
        <w:tc>
          <w:tcPr>
            <w:tcW w:w="1134" w:type="dxa"/>
          </w:tcPr>
          <w:p w:rsidR="005C32E9" w:rsidRPr="00E76A71" w:rsidRDefault="00E76A71" w:rsidP="00E76A71">
            <w:pPr>
              <w:spacing w:line="560" w:lineRule="exact"/>
              <w:jc w:val="right"/>
              <w:rPr>
                <w:rFonts w:asciiTheme="minorEastAsia" w:hAnsiTheme="minorEastAsia"/>
                <w:szCs w:val="21"/>
              </w:rPr>
            </w:pPr>
            <w:r w:rsidRPr="00E76A71">
              <w:rPr>
                <w:rFonts w:asciiTheme="minorEastAsia" w:hAnsiTheme="minorEastAsia" w:hint="eastAsia"/>
                <w:szCs w:val="21"/>
              </w:rPr>
              <w:t>128.3</w:t>
            </w:r>
            <w:r>
              <w:rPr>
                <w:rFonts w:asciiTheme="minorEastAsia" w:hAnsiTheme="minorEastAsia" w:hint="eastAsia"/>
                <w:szCs w:val="21"/>
              </w:rPr>
              <w:t>0</w:t>
            </w: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六、事业单位经营收入</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七、文化体育与传媒</w:t>
            </w:r>
            <w:r w:rsidR="00E76A71">
              <w:rPr>
                <w:rFonts w:ascii="宋体" w:eastAsia="宋体" w:hAnsi="宋体" w:cs="宋体" w:hint="eastAsia"/>
                <w:kern w:val="0"/>
                <w:szCs w:val="21"/>
              </w:rPr>
              <w:t>支出</w:t>
            </w:r>
          </w:p>
        </w:tc>
        <w:tc>
          <w:tcPr>
            <w:tcW w:w="992" w:type="dxa"/>
            <w:vAlign w:val="center"/>
          </w:tcPr>
          <w:p w:rsidR="005C32E9" w:rsidRPr="00E76A71" w:rsidRDefault="00E76A71" w:rsidP="00E76A71">
            <w:pPr>
              <w:widowControl/>
              <w:jc w:val="right"/>
              <w:rPr>
                <w:rFonts w:ascii="宋体" w:eastAsia="宋体" w:hAnsi="宋体" w:cs="宋体"/>
                <w:kern w:val="0"/>
                <w:szCs w:val="21"/>
              </w:rPr>
            </w:pPr>
            <w:r w:rsidRPr="00E76A71">
              <w:rPr>
                <w:rFonts w:ascii="宋体" w:eastAsia="宋体" w:hAnsi="宋体" w:cs="宋体" w:hint="eastAsia"/>
                <w:kern w:val="0"/>
                <w:szCs w:val="21"/>
              </w:rPr>
              <w:t>2000.00</w:t>
            </w: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七、事业单位经营支出</w:t>
            </w:r>
          </w:p>
        </w:tc>
        <w:tc>
          <w:tcPr>
            <w:tcW w:w="1134" w:type="dxa"/>
          </w:tcPr>
          <w:p w:rsidR="005C32E9" w:rsidRPr="00E76A71" w:rsidRDefault="005C32E9" w:rsidP="00E76A71">
            <w:pPr>
              <w:spacing w:line="560" w:lineRule="exact"/>
              <w:jc w:val="right"/>
              <w:rPr>
                <w:rFonts w:asciiTheme="minorEastAsia" w:hAnsiTheme="minorEastAsia"/>
                <w:szCs w:val="21"/>
              </w:rPr>
            </w:pP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七、其他收入</w:t>
            </w: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八、社会保障和就业</w:t>
            </w:r>
            <w:r w:rsidR="00E76A71">
              <w:rPr>
                <w:rFonts w:ascii="宋体" w:eastAsia="宋体" w:hAnsi="宋体" w:cs="宋体" w:hint="eastAsia"/>
                <w:kern w:val="0"/>
                <w:szCs w:val="21"/>
              </w:rPr>
              <w:t>支出</w:t>
            </w:r>
          </w:p>
        </w:tc>
        <w:tc>
          <w:tcPr>
            <w:tcW w:w="992" w:type="dxa"/>
            <w:vAlign w:val="center"/>
          </w:tcPr>
          <w:p w:rsidR="005C32E9" w:rsidRPr="00E76A71" w:rsidRDefault="00E76A71" w:rsidP="00E76A71">
            <w:pPr>
              <w:widowControl/>
              <w:jc w:val="right"/>
              <w:rPr>
                <w:rFonts w:ascii="宋体" w:eastAsia="宋体" w:hAnsi="宋体" w:cs="宋体"/>
                <w:kern w:val="0"/>
                <w:szCs w:val="21"/>
              </w:rPr>
            </w:pPr>
            <w:r w:rsidRPr="00E76A71">
              <w:rPr>
                <w:rFonts w:ascii="宋体" w:eastAsia="宋体" w:hAnsi="宋体" w:cs="宋体" w:hint="eastAsia"/>
                <w:kern w:val="0"/>
                <w:szCs w:val="21"/>
              </w:rPr>
              <w:t>412.60</w:t>
            </w: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八、债务还本付息支出</w:t>
            </w:r>
          </w:p>
        </w:tc>
        <w:tc>
          <w:tcPr>
            <w:tcW w:w="1134" w:type="dxa"/>
          </w:tcPr>
          <w:p w:rsidR="005C32E9" w:rsidRPr="00E76A71" w:rsidRDefault="005C32E9" w:rsidP="00E76A71">
            <w:pPr>
              <w:spacing w:line="560" w:lineRule="exact"/>
              <w:jc w:val="right"/>
              <w:rPr>
                <w:rFonts w:asciiTheme="minorEastAsia" w:hAnsiTheme="minorEastAsia"/>
                <w:szCs w:val="21"/>
              </w:rPr>
            </w:pP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九、医疗卫生</w:t>
            </w:r>
            <w:r w:rsidR="00E76A71">
              <w:rPr>
                <w:rFonts w:ascii="宋体" w:eastAsia="宋体" w:hAnsi="宋体" w:cs="宋体" w:hint="eastAsia"/>
                <w:kern w:val="0"/>
                <w:szCs w:val="21"/>
              </w:rPr>
              <w:t>支出</w:t>
            </w:r>
          </w:p>
        </w:tc>
        <w:tc>
          <w:tcPr>
            <w:tcW w:w="992" w:type="dxa"/>
            <w:vAlign w:val="center"/>
          </w:tcPr>
          <w:p w:rsidR="005C32E9" w:rsidRPr="00E76A71" w:rsidRDefault="00E76A71" w:rsidP="00E76A71">
            <w:pPr>
              <w:widowControl/>
              <w:jc w:val="right"/>
              <w:rPr>
                <w:rFonts w:ascii="宋体" w:eastAsia="宋体" w:hAnsi="宋体" w:cs="宋体"/>
                <w:kern w:val="0"/>
                <w:szCs w:val="21"/>
              </w:rPr>
            </w:pPr>
            <w:r w:rsidRPr="00E76A71">
              <w:rPr>
                <w:rFonts w:ascii="宋体" w:eastAsia="宋体" w:hAnsi="宋体" w:cs="宋体" w:hint="eastAsia"/>
                <w:kern w:val="0"/>
                <w:szCs w:val="21"/>
              </w:rPr>
              <w:t>232.23</w:t>
            </w:r>
          </w:p>
        </w:tc>
        <w:tc>
          <w:tcPr>
            <w:tcW w:w="2693" w:type="dxa"/>
          </w:tcPr>
          <w:p w:rsidR="005C32E9" w:rsidRPr="00E76A71" w:rsidRDefault="00DE4B28" w:rsidP="005C32E9">
            <w:pPr>
              <w:spacing w:line="560" w:lineRule="exact"/>
              <w:rPr>
                <w:rFonts w:asciiTheme="minorEastAsia" w:hAnsiTheme="minorEastAsia"/>
                <w:szCs w:val="21"/>
              </w:rPr>
            </w:pPr>
            <w:r>
              <w:rPr>
                <w:rFonts w:asciiTheme="minorEastAsia" w:hAnsiTheme="minorEastAsia" w:hint="eastAsia"/>
                <w:szCs w:val="21"/>
              </w:rPr>
              <w:t>九、其他支出</w:t>
            </w:r>
          </w:p>
        </w:tc>
        <w:tc>
          <w:tcPr>
            <w:tcW w:w="1134" w:type="dxa"/>
          </w:tcPr>
          <w:p w:rsidR="005C32E9" w:rsidRPr="00E76A71" w:rsidRDefault="005C32E9" w:rsidP="00E76A71">
            <w:pPr>
              <w:spacing w:line="560" w:lineRule="exact"/>
              <w:jc w:val="right"/>
              <w:rPr>
                <w:rFonts w:asciiTheme="minorEastAsia" w:hAnsiTheme="minorEastAsia"/>
                <w:szCs w:val="21"/>
              </w:rPr>
            </w:pPr>
          </w:p>
        </w:tc>
      </w:tr>
      <w:tr w:rsidR="005C32E9" w:rsidRPr="005C32E9" w:rsidTr="00DE4B28">
        <w:tc>
          <w:tcPr>
            <w:tcW w:w="1985" w:type="dxa"/>
            <w:vAlign w:val="center"/>
          </w:tcPr>
          <w:p w:rsidR="005C32E9" w:rsidRPr="00E76A71" w:rsidRDefault="005C32E9" w:rsidP="00DE4B28">
            <w:pPr>
              <w:widowControl/>
              <w:jc w:val="left"/>
              <w:rPr>
                <w:rFonts w:ascii="宋体" w:eastAsia="宋体" w:hAnsi="宋体" w:cs="宋体"/>
                <w:kern w:val="0"/>
                <w:szCs w:val="21"/>
              </w:rPr>
            </w:pPr>
          </w:p>
        </w:tc>
        <w:tc>
          <w:tcPr>
            <w:tcW w:w="1134" w:type="dxa"/>
          </w:tcPr>
          <w:p w:rsidR="005C32E9" w:rsidRPr="00E76A71" w:rsidRDefault="005C32E9" w:rsidP="00E76A71">
            <w:pPr>
              <w:spacing w:line="560" w:lineRule="exact"/>
              <w:jc w:val="right"/>
              <w:rPr>
                <w:rFonts w:asciiTheme="minorEastAsia" w:hAnsiTheme="minorEastAsia"/>
                <w:szCs w:val="21"/>
              </w:rPr>
            </w:pPr>
          </w:p>
        </w:tc>
        <w:tc>
          <w:tcPr>
            <w:tcW w:w="1843" w:type="dxa"/>
            <w:vAlign w:val="center"/>
          </w:tcPr>
          <w:p w:rsidR="005C32E9" w:rsidRPr="00E76A71" w:rsidRDefault="005C32E9" w:rsidP="00DE4B28">
            <w:pPr>
              <w:widowControl/>
              <w:jc w:val="left"/>
              <w:rPr>
                <w:rFonts w:ascii="宋体" w:eastAsia="宋体" w:hAnsi="宋体" w:cs="宋体"/>
                <w:kern w:val="0"/>
                <w:szCs w:val="21"/>
              </w:rPr>
            </w:pPr>
            <w:r w:rsidRPr="00E76A71">
              <w:rPr>
                <w:rFonts w:ascii="宋体" w:eastAsia="宋体" w:hAnsi="宋体" w:cs="宋体" w:hint="eastAsia"/>
                <w:kern w:val="0"/>
                <w:szCs w:val="21"/>
              </w:rPr>
              <w:t>十、节能环保</w:t>
            </w:r>
            <w:r w:rsidR="00E76A71">
              <w:rPr>
                <w:rFonts w:ascii="宋体" w:eastAsia="宋体" w:hAnsi="宋体" w:cs="宋体" w:hint="eastAsia"/>
                <w:kern w:val="0"/>
                <w:szCs w:val="21"/>
              </w:rPr>
              <w:t>支出</w:t>
            </w:r>
          </w:p>
        </w:tc>
        <w:tc>
          <w:tcPr>
            <w:tcW w:w="992" w:type="dxa"/>
            <w:vAlign w:val="center"/>
          </w:tcPr>
          <w:p w:rsidR="005C32E9" w:rsidRPr="00E76A71" w:rsidRDefault="005C32E9" w:rsidP="00E76A71">
            <w:pPr>
              <w:widowControl/>
              <w:jc w:val="right"/>
              <w:rPr>
                <w:rFonts w:ascii="宋体" w:eastAsia="宋体" w:hAnsi="宋体" w:cs="宋体"/>
                <w:kern w:val="0"/>
                <w:szCs w:val="21"/>
              </w:rPr>
            </w:pPr>
          </w:p>
        </w:tc>
        <w:tc>
          <w:tcPr>
            <w:tcW w:w="2693" w:type="dxa"/>
          </w:tcPr>
          <w:p w:rsidR="005C32E9" w:rsidRPr="00E76A71" w:rsidRDefault="005C32E9" w:rsidP="005C32E9">
            <w:pPr>
              <w:spacing w:line="560" w:lineRule="exact"/>
              <w:rPr>
                <w:rFonts w:asciiTheme="minorEastAsia" w:hAnsiTheme="minorEastAsia"/>
                <w:szCs w:val="21"/>
              </w:rPr>
            </w:pPr>
          </w:p>
        </w:tc>
        <w:tc>
          <w:tcPr>
            <w:tcW w:w="1134" w:type="dxa"/>
          </w:tcPr>
          <w:p w:rsidR="005C32E9" w:rsidRPr="00E76A71" w:rsidRDefault="005C32E9" w:rsidP="00E76A71">
            <w:pPr>
              <w:spacing w:line="560" w:lineRule="exact"/>
              <w:jc w:val="right"/>
              <w:rPr>
                <w:rFonts w:asciiTheme="minorEastAsia" w:hAnsiTheme="minorEastAsia"/>
                <w:szCs w:val="21"/>
              </w:rPr>
            </w:pPr>
          </w:p>
        </w:tc>
      </w:tr>
      <w:tr w:rsidR="00DE4B28" w:rsidRPr="005C32E9" w:rsidTr="00DE4B28">
        <w:tc>
          <w:tcPr>
            <w:tcW w:w="1985" w:type="dxa"/>
            <w:vAlign w:val="center"/>
          </w:tcPr>
          <w:p w:rsidR="00DE4B28" w:rsidRPr="00E76A71" w:rsidRDefault="00DE4B28" w:rsidP="00DE4B28">
            <w:pPr>
              <w:widowControl/>
              <w:jc w:val="left"/>
              <w:rPr>
                <w:rFonts w:ascii="宋体" w:eastAsia="宋体" w:hAnsi="宋体" w:cs="宋体"/>
                <w:kern w:val="0"/>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c>
          <w:tcPr>
            <w:tcW w:w="1843" w:type="dxa"/>
            <w:vAlign w:val="center"/>
          </w:tcPr>
          <w:p w:rsidR="00DE4B28" w:rsidRPr="00E76A71" w:rsidRDefault="00DE4B28" w:rsidP="00DE4B28">
            <w:pPr>
              <w:widowControl/>
              <w:jc w:val="center"/>
              <w:rPr>
                <w:rFonts w:ascii="宋体" w:eastAsia="宋体" w:hAnsi="宋体" w:cs="宋体"/>
                <w:kern w:val="0"/>
                <w:szCs w:val="21"/>
              </w:rPr>
            </w:pPr>
            <w:r>
              <w:rPr>
                <w:rFonts w:ascii="宋体" w:eastAsia="宋体" w:hAnsi="宋体" w:cs="宋体"/>
                <w:kern w:val="0"/>
                <w:szCs w:val="21"/>
              </w:rPr>
              <w:t>……</w:t>
            </w:r>
          </w:p>
        </w:tc>
        <w:tc>
          <w:tcPr>
            <w:tcW w:w="992" w:type="dxa"/>
            <w:vAlign w:val="center"/>
          </w:tcPr>
          <w:p w:rsidR="00DE4B28" w:rsidRPr="00E76A71" w:rsidRDefault="00DE4B28" w:rsidP="00E76A71">
            <w:pPr>
              <w:widowControl/>
              <w:jc w:val="right"/>
              <w:rPr>
                <w:rFonts w:ascii="宋体" w:eastAsia="宋体" w:hAnsi="宋体" w:cs="宋体"/>
                <w:kern w:val="0"/>
                <w:szCs w:val="21"/>
              </w:rPr>
            </w:pPr>
          </w:p>
        </w:tc>
        <w:tc>
          <w:tcPr>
            <w:tcW w:w="2693" w:type="dxa"/>
          </w:tcPr>
          <w:p w:rsidR="00DE4B28" w:rsidRPr="00E76A71" w:rsidRDefault="00DE4B28" w:rsidP="005C32E9">
            <w:pPr>
              <w:spacing w:line="560" w:lineRule="exact"/>
              <w:rPr>
                <w:rFonts w:asciiTheme="minorEastAsia" w:hAnsiTheme="minorEastAsia"/>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r>
      <w:tr w:rsidR="00DE4B28" w:rsidRPr="005C32E9" w:rsidTr="00DE4B28">
        <w:tc>
          <w:tcPr>
            <w:tcW w:w="1985" w:type="dxa"/>
            <w:vAlign w:val="center"/>
          </w:tcPr>
          <w:p w:rsidR="00DE4B28" w:rsidRPr="00E76A71" w:rsidRDefault="00DE4B28" w:rsidP="00DE4B28">
            <w:pPr>
              <w:widowControl/>
              <w:jc w:val="left"/>
              <w:rPr>
                <w:rFonts w:ascii="宋体" w:eastAsia="宋体" w:hAnsi="宋体" w:cs="宋体"/>
                <w:kern w:val="0"/>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c>
          <w:tcPr>
            <w:tcW w:w="1843" w:type="dxa"/>
            <w:vAlign w:val="center"/>
          </w:tcPr>
          <w:p w:rsidR="00DE4B28" w:rsidRDefault="00DE4B28" w:rsidP="00DE4B28">
            <w:pPr>
              <w:widowControl/>
              <w:jc w:val="left"/>
              <w:rPr>
                <w:rFonts w:ascii="宋体" w:eastAsia="宋体" w:hAnsi="宋体" w:cs="宋体"/>
                <w:kern w:val="0"/>
                <w:szCs w:val="21"/>
              </w:rPr>
            </w:pPr>
            <w:r>
              <w:rPr>
                <w:rFonts w:ascii="宋体" w:eastAsia="宋体" w:hAnsi="宋体" w:cs="宋体" w:hint="eastAsia"/>
                <w:kern w:val="0"/>
                <w:szCs w:val="21"/>
              </w:rPr>
              <w:t>十九、住房改革支出</w:t>
            </w:r>
          </w:p>
        </w:tc>
        <w:tc>
          <w:tcPr>
            <w:tcW w:w="992" w:type="dxa"/>
            <w:vAlign w:val="center"/>
          </w:tcPr>
          <w:p w:rsidR="00DE4B28" w:rsidRPr="00E76A71" w:rsidRDefault="00DE4B28" w:rsidP="00E76A71">
            <w:pPr>
              <w:widowControl/>
              <w:jc w:val="right"/>
              <w:rPr>
                <w:rFonts w:ascii="宋体" w:eastAsia="宋体" w:hAnsi="宋体" w:cs="宋体"/>
                <w:kern w:val="0"/>
                <w:szCs w:val="21"/>
              </w:rPr>
            </w:pPr>
            <w:r>
              <w:rPr>
                <w:rFonts w:ascii="宋体" w:eastAsia="宋体" w:hAnsi="宋体" w:cs="宋体" w:hint="eastAsia"/>
                <w:kern w:val="0"/>
                <w:szCs w:val="21"/>
              </w:rPr>
              <w:t>528.85</w:t>
            </w:r>
          </w:p>
        </w:tc>
        <w:tc>
          <w:tcPr>
            <w:tcW w:w="2693" w:type="dxa"/>
          </w:tcPr>
          <w:p w:rsidR="00DE4B28" w:rsidRPr="00E76A71" w:rsidRDefault="00DE4B28" w:rsidP="005C32E9">
            <w:pPr>
              <w:spacing w:line="560" w:lineRule="exact"/>
              <w:rPr>
                <w:rFonts w:asciiTheme="minorEastAsia" w:hAnsiTheme="minorEastAsia"/>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r>
      <w:tr w:rsidR="00DE4B28" w:rsidRPr="005C32E9" w:rsidTr="00DE4B28">
        <w:tc>
          <w:tcPr>
            <w:tcW w:w="1985" w:type="dxa"/>
            <w:vAlign w:val="center"/>
          </w:tcPr>
          <w:p w:rsidR="00DE4B28" w:rsidRPr="00E76A71" w:rsidRDefault="00DE4B28" w:rsidP="00DE4B28">
            <w:pPr>
              <w:widowControl/>
              <w:jc w:val="left"/>
              <w:rPr>
                <w:rFonts w:ascii="宋体" w:eastAsia="宋体" w:hAnsi="宋体" w:cs="宋体"/>
                <w:kern w:val="0"/>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c>
          <w:tcPr>
            <w:tcW w:w="1843" w:type="dxa"/>
            <w:vAlign w:val="center"/>
          </w:tcPr>
          <w:p w:rsidR="00DE4B28" w:rsidRDefault="00DE4B28" w:rsidP="00DE4B28">
            <w:pPr>
              <w:widowControl/>
              <w:jc w:val="center"/>
              <w:rPr>
                <w:rFonts w:ascii="宋体" w:eastAsia="宋体" w:hAnsi="宋体" w:cs="宋体"/>
                <w:kern w:val="0"/>
                <w:szCs w:val="21"/>
              </w:rPr>
            </w:pPr>
            <w:r>
              <w:rPr>
                <w:rFonts w:ascii="宋体" w:eastAsia="宋体" w:hAnsi="宋体" w:cs="宋体"/>
                <w:kern w:val="0"/>
                <w:szCs w:val="21"/>
              </w:rPr>
              <w:t>……</w:t>
            </w:r>
          </w:p>
        </w:tc>
        <w:tc>
          <w:tcPr>
            <w:tcW w:w="992" w:type="dxa"/>
            <w:vAlign w:val="center"/>
          </w:tcPr>
          <w:p w:rsidR="00DE4B28" w:rsidRPr="00E76A71" w:rsidRDefault="00DE4B28" w:rsidP="00E76A71">
            <w:pPr>
              <w:widowControl/>
              <w:jc w:val="right"/>
              <w:rPr>
                <w:rFonts w:ascii="宋体" w:eastAsia="宋体" w:hAnsi="宋体" w:cs="宋体"/>
                <w:kern w:val="0"/>
                <w:szCs w:val="21"/>
              </w:rPr>
            </w:pPr>
          </w:p>
        </w:tc>
        <w:tc>
          <w:tcPr>
            <w:tcW w:w="2693" w:type="dxa"/>
          </w:tcPr>
          <w:p w:rsidR="00DE4B28" w:rsidRPr="00E76A71" w:rsidRDefault="00DE4B28" w:rsidP="005C32E9">
            <w:pPr>
              <w:spacing w:line="560" w:lineRule="exact"/>
              <w:rPr>
                <w:rFonts w:asciiTheme="minorEastAsia" w:hAnsiTheme="minorEastAsia"/>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r>
      <w:tr w:rsidR="00DE4B28" w:rsidRPr="005C32E9" w:rsidTr="00DE4B28">
        <w:tc>
          <w:tcPr>
            <w:tcW w:w="1985" w:type="dxa"/>
            <w:vAlign w:val="center"/>
          </w:tcPr>
          <w:p w:rsidR="00DE4B28" w:rsidRPr="00E76A71" w:rsidRDefault="00DE4B28" w:rsidP="00DE4B28">
            <w:pPr>
              <w:widowControl/>
              <w:jc w:val="left"/>
              <w:rPr>
                <w:rFonts w:ascii="宋体" w:eastAsia="宋体" w:hAnsi="宋体" w:cs="宋体"/>
                <w:kern w:val="0"/>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c>
          <w:tcPr>
            <w:tcW w:w="1843" w:type="dxa"/>
            <w:vAlign w:val="center"/>
          </w:tcPr>
          <w:p w:rsidR="00DE4B28" w:rsidRPr="00E76A71" w:rsidRDefault="00DE4B28" w:rsidP="00DE4B28">
            <w:pPr>
              <w:widowControl/>
              <w:jc w:val="left"/>
              <w:rPr>
                <w:rFonts w:ascii="宋体" w:eastAsia="宋体" w:hAnsi="宋体" w:cs="宋体"/>
                <w:kern w:val="0"/>
                <w:szCs w:val="21"/>
              </w:rPr>
            </w:pPr>
            <w:r>
              <w:rPr>
                <w:rFonts w:ascii="宋体" w:eastAsia="宋体" w:hAnsi="宋体" w:cs="宋体" w:hint="eastAsia"/>
                <w:kern w:val="0"/>
                <w:szCs w:val="21"/>
              </w:rPr>
              <w:t>二十六、债务付息支出二十五、债务还本支出</w:t>
            </w:r>
          </w:p>
        </w:tc>
        <w:tc>
          <w:tcPr>
            <w:tcW w:w="992" w:type="dxa"/>
            <w:vAlign w:val="center"/>
          </w:tcPr>
          <w:p w:rsidR="00DE4B28" w:rsidRDefault="00DE4B28" w:rsidP="00E76A71">
            <w:pPr>
              <w:widowControl/>
              <w:jc w:val="right"/>
              <w:rPr>
                <w:rFonts w:ascii="宋体" w:eastAsia="宋体" w:hAnsi="宋体" w:cs="宋体"/>
                <w:kern w:val="0"/>
                <w:szCs w:val="21"/>
              </w:rPr>
            </w:pPr>
          </w:p>
        </w:tc>
        <w:tc>
          <w:tcPr>
            <w:tcW w:w="2693" w:type="dxa"/>
          </w:tcPr>
          <w:p w:rsidR="00DE4B28" w:rsidRPr="00E76A71" w:rsidRDefault="00DE4B28" w:rsidP="005C32E9">
            <w:pPr>
              <w:spacing w:line="560" w:lineRule="exact"/>
              <w:rPr>
                <w:rFonts w:asciiTheme="minorEastAsia" w:hAnsiTheme="minorEastAsia"/>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r>
      <w:tr w:rsidR="00DE4B28" w:rsidRPr="005C32E9" w:rsidTr="00DE4B28">
        <w:tc>
          <w:tcPr>
            <w:tcW w:w="1985" w:type="dxa"/>
            <w:vAlign w:val="center"/>
          </w:tcPr>
          <w:p w:rsidR="00DE4B28" w:rsidRPr="00E76A71" w:rsidRDefault="00DE4B28" w:rsidP="00DE4B28">
            <w:pPr>
              <w:widowControl/>
              <w:jc w:val="left"/>
              <w:rPr>
                <w:rFonts w:ascii="宋体" w:eastAsia="宋体" w:hAnsi="宋体" w:cs="宋体"/>
                <w:kern w:val="0"/>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c>
          <w:tcPr>
            <w:tcW w:w="1843" w:type="dxa"/>
            <w:vAlign w:val="center"/>
          </w:tcPr>
          <w:p w:rsidR="00DE4B28" w:rsidRPr="00E76A71" w:rsidRDefault="00DE4B28" w:rsidP="00DE4B28">
            <w:pPr>
              <w:widowControl/>
              <w:jc w:val="left"/>
              <w:rPr>
                <w:rFonts w:ascii="宋体" w:eastAsia="宋体" w:hAnsi="宋体" w:cs="宋体"/>
                <w:kern w:val="0"/>
                <w:szCs w:val="21"/>
              </w:rPr>
            </w:pPr>
            <w:r>
              <w:rPr>
                <w:rFonts w:ascii="宋体" w:eastAsia="宋体" w:hAnsi="宋体" w:cs="宋体" w:hint="eastAsia"/>
                <w:kern w:val="0"/>
                <w:szCs w:val="21"/>
              </w:rPr>
              <w:t>二十七、债务发行费用支出</w:t>
            </w:r>
          </w:p>
        </w:tc>
        <w:tc>
          <w:tcPr>
            <w:tcW w:w="992" w:type="dxa"/>
            <w:vAlign w:val="center"/>
          </w:tcPr>
          <w:p w:rsidR="00DE4B28" w:rsidRPr="00E76A71" w:rsidRDefault="00DE4B28" w:rsidP="00E76A71">
            <w:pPr>
              <w:widowControl/>
              <w:jc w:val="right"/>
              <w:rPr>
                <w:rFonts w:ascii="宋体" w:eastAsia="宋体" w:hAnsi="宋体" w:cs="宋体"/>
                <w:kern w:val="0"/>
                <w:szCs w:val="21"/>
              </w:rPr>
            </w:pPr>
          </w:p>
        </w:tc>
        <w:tc>
          <w:tcPr>
            <w:tcW w:w="2693" w:type="dxa"/>
          </w:tcPr>
          <w:p w:rsidR="00DE4B28" w:rsidRPr="00E76A71" w:rsidRDefault="00DE4B28" w:rsidP="005C32E9">
            <w:pPr>
              <w:spacing w:line="560" w:lineRule="exact"/>
              <w:rPr>
                <w:rFonts w:asciiTheme="minorEastAsia" w:hAnsiTheme="minorEastAsia"/>
                <w:szCs w:val="21"/>
              </w:rPr>
            </w:pPr>
          </w:p>
        </w:tc>
        <w:tc>
          <w:tcPr>
            <w:tcW w:w="1134" w:type="dxa"/>
          </w:tcPr>
          <w:p w:rsidR="00DE4B28" w:rsidRPr="00E76A71" w:rsidRDefault="00DE4B28" w:rsidP="00E76A71">
            <w:pPr>
              <w:spacing w:line="560" w:lineRule="exact"/>
              <w:jc w:val="right"/>
              <w:rPr>
                <w:rFonts w:asciiTheme="minorEastAsia" w:hAnsiTheme="minorEastAsia"/>
                <w:szCs w:val="21"/>
              </w:rPr>
            </w:pPr>
          </w:p>
        </w:tc>
      </w:tr>
      <w:tr w:rsidR="00DE4B28" w:rsidRPr="005C32E9" w:rsidTr="00DE4B28">
        <w:tc>
          <w:tcPr>
            <w:tcW w:w="1985" w:type="dxa"/>
            <w:vAlign w:val="bottom"/>
          </w:tcPr>
          <w:p w:rsidR="00DE4B28" w:rsidRPr="00DE4B28" w:rsidRDefault="00DE4B28" w:rsidP="00DE4B28">
            <w:pPr>
              <w:widowControl/>
              <w:jc w:val="center"/>
              <w:rPr>
                <w:rFonts w:asciiTheme="minorEastAsia" w:hAnsiTheme="minorEastAsia" w:cs="宋体"/>
                <w:kern w:val="0"/>
                <w:szCs w:val="21"/>
              </w:rPr>
            </w:pPr>
            <w:r w:rsidRPr="00DE4B28">
              <w:rPr>
                <w:rFonts w:asciiTheme="minorEastAsia" w:hAnsiTheme="minorEastAsia" w:cs="宋体" w:hint="eastAsia"/>
                <w:kern w:val="0"/>
                <w:szCs w:val="21"/>
              </w:rPr>
              <w:t>收入总计</w:t>
            </w:r>
          </w:p>
        </w:tc>
        <w:tc>
          <w:tcPr>
            <w:tcW w:w="1134" w:type="dxa"/>
            <w:vAlign w:val="bottom"/>
          </w:tcPr>
          <w:p w:rsidR="00DE4B28" w:rsidRPr="00DE4B28" w:rsidRDefault="00DE4B28" w:rsidP="00DE4B28">
            <w:pPr>
              <w:spacing w:line="560" w:lineRule="exact"/>
              <w:jc w:val="center"/>
              <w:rPr>
                <w:rFonts w:asciiTheme="minorEastAsia" w:hAnsiTheme="minorEastAsia"/>
                <w:szCs w:val="21"/>
              </w:rPr>
            </w:pPr>
            <w:r w:rsidRPr="00DE4B28">
              <w:rPr>
                <w:rFonts w:asciiTheme="minorEastAsia" w:hAnsiTheme="minorEastAsia" w:hint="eastAsia"/>
                <w:szCs w:val="21"/>
              </w:rPr>
              <w:t>8019.08</w:t>
            </w:r>
          </w:p>
        </w:tc>
        <w:tc>
          <w:tcPr>
            <w:tcW w:w="1843" w:type="dxa"/>
            <w:vAlign w:val="bottom"/>
          </w:tcPr>
          <w:p w:rsidR="00DE4B28" w:rsidRPr="00DE4B28" w:rsidRDefault="00DE4B28" w:rsidP="00DE4B28">
            <w:pPr>
              <w:widowControl/>
              <w:jc w:val="center"/>
              <w:rPr>
                <w:rFonts w:asciiTheme="minorEastAsia" w:hAnsiTheme="minorEastAsia" w:cs="宋体"/>
                <w:kern w:val="0"/>
                <w:szCs w:val="21"/>
              </w:rPr>
            </w:pPr>
            <w:r w:rsidRPr="00DE4B28">
              <w:rPr>
                <w:rFonts w:asciiTheme="minorEastAsia" w:hAnsiTheme="minorEastAsia" w:hint="eastAsia"/>
                <w:szCs w:val="21"/>
              </w:rPr>
              <w:t>支出总计</w:t>
            </w:r>
          </w:p>
        </w:tc>
        <w:tc>
          <w:tcPr>
            <w:tcW w:w="992" w:type="dxa"/>
            <w:vAlign w:val="bottom"/>
          </w:tcPr>
          <w:p w:rsidR="00DE4B28" w:rsidRPr="00DE4B28" w:rsidRDefault="00DE4B28" w:rsidP="00DE4B28">
            <w:pPr>
              <w:widowControl/>
              <w:jc w:val="center"/>
              <w:rPr>
                <w:rFonts w:asciiTheme="minorEastAsia" w:hAnsiTheme="minorEastAsia" w:cs="宋体"/>
                <w:kern w:val="0"/>
                <w:szCs w:val="21"/>
              </w:rPr>
            </w:pPr>
            <w:r w:rsidRPr="00DE4B28">
              <w:rPr>
                <w:rFonts w:asciiTheme="minorEastAsia" w:hAnsiTheme="minorEastAsia" w:cs="宋体" w:hint="eastAsia"/>
                <w:kern w:val="0"/>
                <w:szCs w:val="21"/>
              </w:rPr>
              <w:t>8019.08</w:t>
            </w:r>
          </w:p>
        </w:tc>
        <w:tc>
          <w:tcPr>
            <w:tcW w:w="2693" w:type="dxa"/>
            <w:vAlign w:val="bottom"/>
          </w:tcPr>
          <w:p w:rsidR="00DE4B28" w:rsidRPr="00DE4B28" w:rsidRDefault="00DE4B28" w:rsidP="00DE4B28">
            <w:pPr>
              <w:spacing w:line="560" w:lineRule="exact"/>
              <w:jc w:val="center"/>
              <w:rPr>
                <w:rFonts w:asciiTheme="minorEastAsia" w:hAnsiTheme="minorEastAsia"/>
                <w:szCs w:val="21"/>
              </w:rPr>
            </w:pPr>
            <w:r w:rsidRPr="00DE4B28">
              <w:rPr>
                <w:rFonts w:asciiTheme="minorEastAsia" w:hAnsiTheme="minorEastAsia" w:hint="eastAsia"/>
                <w:szCs w:val="21"/>
              </w:rPr>
              <w:t>支出合计</w:t>
            </w:r>
          </w:p>
        </w:tc>
        <w:tc>
          <w:tcPr>
            <w:tcW w:w="1134" w:type="dxa"/>
            <w:vAlign w:val="bottom"/>
          </w:tcPr>
          <w:p w:rsidR="00DE4B28" w:rsidRPr="00DE4B28" w:rsidRDefault="00DE4B28" w:rsidP="00DE4B28">
            <w:pPr>
              <w:spacing w:line="560" w:lineRule="exact"/>
              <w:jc w:val="center"/>
              <w:rPr>
                <w:rFonts w:asciiTheme="minorEastAsia" w:hAnsiTheme="minorEastAsia"/>
                <w:szCs w:val="21"/>
              </w:rPr>
            </w:pPr>
            <w:r w:rsidRPr="00DE4B28">
              <w:rPr>
                <w:rFonts w:asciiTheme="minorEastAsia" w:hAnsiTheme="minorEastAsia" w:hint="eastAsia"/>
                <w:szCs w:val="21"/>
              </w:rPr>
              <w:t>8019.08</w:t>
            </w:r>
          </w:p>
        </w:tc>
      </w:tr>
    </w:tbl>
    <w:p w:rsidR="00DE4B28" w:rsidRDefault="00DE4B28" w:rsidP="00D900B6">
      <w:pPr>
        <w:spacing w:line="560" w:lineRule="exact"/>
        <w:ind w:firstLineChars="200" w:firstLine="480"/>
        <w:rPr>
          <w:rFonts w:ascii="仿宋_GB2312" w:eastAsia="仿宋_GB2312"/>
          <w:sz w:val="24"/>
          <w:szCs w:val="24"/>
        </w:rPr>
      </w:pPr>
      <w:r w:rsidRPr="00934B5D">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934B5D">
        <w:rPr>
          <w:rFonts w:ascii="仿宋_GB2312" w:eastAsia="仿宋_GB2312" w:hint="eastAsia"/>
          <w:sz w:val="24"/>
          <w:szCs w:val="24"/>
        </w:rPr>
        <w:t>年部门预算。</w:t>
      </w:r>
    </w:p>
    <w:p w:rsidR="00DE4B28" w:rsidRPr="005C32E9" w:rsidRDefault="00DE4B28" w:rsidP="00DE4B28">
      <w:pPr>
        <w:spacing w:line="560" w:lineRule="exact"/>
        <w:jc w:val="center"/>
        <w:rPr>
          <w:rFonts w:ascii="华文中宋" w:eastAsia="华文中宋" w:hAnsi="华文中宋"/>
          <w:sz w:val="32"/>
          <w:szCs w:val="32"/>
        </w:rPr>
      </w:pPr>
      <w:r w:rsidRPr="005C32E9">
        <w:rPr>
          <w:rFonts w:ascii="华文中宋" w:eastAsia="华文中宋" w:hAnsi="华文中宋" w:hint="eastAsia"/>
          <w:sz w:val="32"/>
          <w:szCs w:val="32"/>
        </w:rPr>
        <w:lastRenderedPageBreak/>
        <w:t>部门</w:t>
      </w:r>
      <w:r>
        <w:rPr>
          <w:rFonts w:ascii="华文中宋" w:eastAsia="华文中宋" w:hAnsi="华文中宋" w:hint="eastAsia"/>
          <w:sz w:val="32"/>
          <w:szCs w:val="32"/>
        </w:rPr>
        <w:t>收入</w:t>
      </w:r>
      <w:r w:rsidRPr="005C32E9">
        <w:rPr>
          <w:rFonts w:ascii="华文中宋" w:eastAsia="华文中宋" w:hAnsi="华文中宋" w:hint="eastAsia"/>
          <w:sz w:val="32"/>
          <w:szCs w:val="32"/>
        </w:rPr>
        <w:t>总表</w:t>
      </w:r>
    </w:p>
    <w:p w:rsidR="00DE4B28" w:rsidRPr="005C32E9" w:rsidRDefault="00DE4B28" w:rsidP="00DE4B28">
      <w:pPr>
        <w:spacing w:line="560" w:lineRule="exact"/>
        <w:rPr>
          <w:rFonts w:asciiTheme="minorEastAsia" w:hAnsiTheme="minorEastAsia"/>
          <w:szCs w:val="21"/>
        </w:rPr>
      </w:pPr>
      <w:r w:rsidRPr="005C32E9">
        <w:rPr>
          <w:rFonts w:asciiTheme="minorEastAsia" w:hAnsiTheme="minorEastAsia" w:hint="eastAsia"/>
          <w:szCs w:val="21"/>
        </w:rPr>
        <w:t>部门：中共黑龙江省委宣传部                                         单位：万元</w:t>
      </w:r>
    </w:p>
    <w:tbl>
      <w:tblPr>
        <w:tblStyle w:val="a9"/>
        <w:tblW w:w="9781" w:type="dxa"/>
        <w:tblInd w:w="-601" w:type="dxa"/>
        <w:tblLook w:val="04A0"/>
      </w:tblPr>
      <w:tblGrid>
        <w:gridCol w:w="1418"/>
        <w:gridCol w:w="2268"/>
        <w:gridCol w:w="992"/>
        <w:gridCol w:w="993"/>
        <w:gridCol w:w="708"/>
        <w:gridCol w:w="993"/>
        <w:gridCol w:w="850"/>
        <w:gridCol w:w="851"/>
        <w:gridCol w:w="708"/>
      </w:tblGrid>
      <w:tr w:rsidR="00DE4B28" w:rsidTr="00EF011F">
        <w:tc>
          <w:tcPr>
            <w:tcW w:w="1418"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科目编码</w:t>
            </w:r>
          </w:p>
        </w:tc>
        <w:tc>
          <w:tcPr>
            <w:tcW w:w="2268"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科目名称</w:t>
            </w:r>
          </w:p>
        </w:tc>
        <w:tc>
          <w:tcPr>
            <w:tcW w:w="992"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合计</w:t>
            </w:r>
          </w:p>
        </w:tc>
        <w:tc>
          <w:tcPr>
            <w:tcW w:w="993"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一般公共预算</w:t>
            </w:r>
          </w:p>
        </w:tc>
        <w:tc>
          <w:tcPr>
            <w:tcW w:w="708"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政府性基金</w:t>
            </w:r>
          </w:p>
        </w:tc>
        <w:tc>
          <w:tcPr>
            <w:tcW w:w="993"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国有资本经营收入</w:t>
            </w:r>
          </w:p>
        </w:tc>
        <w:tc>
          <w:tcPr>
            <w:tcW w:w="850"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财政专户资金</w:t>
            </w:r>
          </w:p>
        </w:tc>
        <w:tc>
          <w:tcPr>
            <w:tcW w:w="851"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事业单位经营收入</w:t>
            </w:r>
          </w:p>
        </w:tc>
        <w:tc>
          <w:tcPr>
            <w:tcW w:w="708" w:type="dxa"/>
          </w:tcPr>
          <w:p w:rsidR="00DE4B28" w:rsidRPr="00DD04FD" w:rsidRDefault="00DE4B28" w:rsidP="00DD04FD">
            <w:pPr>
              <w:spacing w:line="560" w:lineRule="exact"/>
              <w:jc w:val="center"/>
              <w:rPr>
                <w:rFonts w:asciiTheme="minorEastAsia" w:hAnsiTheme="minorEastAsia"/>
                <w:szCs w:val="21"/>
              </w:rPr>
            </w:pPr>
            <w:r w:rsidRPr="00DD04FD">
              <w:rPr>
                <w:rFonts w:asciiTheme="minorEastAsia" w:hAnsiTheme="minorEastAsia" w:hint="eastAsia"/>
                <w:szCs w:val="21"/>
              </w:rPr>
              <w:t>其他自有资金</w:t>
            </w:r>
          </w:p>
        </w:tc>
      </w:tr>
      <w:tr w:rsidR="00DD04FD" w:rsidTr="00EF011F">
        <w:tc>
          <w:tcPr>
            <w:tcW w:w="1418" w:type="dxa"/>
          </w:tcPr>
          <w:p w:rsidR="00DD04FD" w:rsidRPr="00DD04FD" w:rsidRDefault="00DD04FD" w:rsidP="00DD04FD">
            <w:pPr>
              <w:spacing w:line="560" w:lineRule="exact"/>
              <w:jc w:val="center"/>
              <w:rPr>
                <w:rFonts w:asciiTheme="minorEastAsia" w:hAnsiTheme="minorEastAsia"/>
                <w:szCs w:val="21"/>
              </w:rPr>
            </w:pPr>
          </w:p>
        </w:tc>
        <w:tc>
          <w:tcPr>
            <w:tcW w:w="2268" w:type="dxa"/>
          </w:tcPr>
          <w:p w:rsidR="00DD04FD" w:rsidRPr="00DD04FD" w:rsidRDefault="00DD04FD" w:rsidP="00DD04FD">
            <w:pPr>
              <w:spacing w:line="560" w:lineRule="exact"/>
              <w:jc w:val="center"/>
              <w:rPr>
                <w:rFonts w:asciiTheme="minorEastAsia" w:hAnsiTheme="minorEastAsia"/>
                <w:szCs w:val="21"/>
              </w:rPr>
            </w:pPr>
            <w:r>
              <w:rPr>
                <w:rFonts w:asciiTheme="minorEastAsia" w:hAnsiTheme="minorEastAsia" w:hint="eastAsia"/>
                <w:szCs w:val="21"/>
              </w:rPr>
              <w:t>合计</w:t>
            </w:r>
          </w:p>
        </w:tc>
        <w:tc>
          <w:tcPr>
            <w:tcW w:w="992" w:type="dxa"/>
          </w:tcPr>
          <w:p w:rsidR="00DD04FD" w:rsidRPr="00DD04FD" w:rsidRDefault="00DD04FD" w:rsidP="00DD04FD">
            <w:pPr>
              <w:spacing w:line="560" w:lineRule="exact"/>
              <w:jc w:val="right"/>
              <w:rPr>
                <w:rFonts w:asciiTheme="minorEastAsia" w:hAnsiTheme="minorEastAsia"/>
                <w:szCs w:val="21"/>
              </w:rPr>
            </w:pPr>
            <w:r>
              <w:rPr>
                <w:rFonts w:asciiTheme="minorEastAsia" w:hAnsiTheme="minorEastAsia" w:hint="eastAsia"/>
                <w:szCs w:val="21"/>
              </w:rPr>
              <w:t>8019.08</w:t>
            </w:r>
          </w:p>
        </w:tc>
        <w:tc>
          <w:tcPr>
            <w:tcW w:w="993" w:type="dxa"/>
          </w:tcPr>
          <w:p w:rsidR="00DD04FD" w:rsidRPr="00DD04FD" w:rsidRDefault="00DD04FD" w:rsidP="00DD04FD">
            <w:pPr>
              <w:spacing w:line="560" w:lineRule="exact"/>
              <w:jc w:val="right"/>
              <w:rPr>
                <w:rFonts w:asciiTheme="minorEastAsia" w:hAnsiTheme="minorEastAsia"/>
                <w:szCs w:val="21"/>
              </w:rPr>
            </w:pPr>
            <w:r>
              <w:rPr>
                <w:rFonts w:asciiTheme="minorEastAsia" w:hAnsiTheme="minorEastAsia" w:hint="eastAsia"/>
                <w:szCs w:val="21"/>
              </w:rPr>
              <w:t>8019.08</w:t>
            </w:r>
          </w:p>
        </w:tc>
        <w:tc>
          <w:tcPr>
            <w:tcW w:w="708" w:type="dxa"/>
          </w:tcPr>
          <w:p w:rsidR="00DD04FD" w:rsidRPr="00DD04FD" w:rsidRDefault="00DD04FD" w:rsidP="00DD04FD">
            <w:pPr>
              <w:spacing w:line="560" w:lineRule="exact"/>
              <w:jc w:val="center"/>
              <w:rPr>
                <w:rFonts w:asciiTheme="minorEastAsia" w:hAnsiTheme="minorEastAsia"/>
                <w:szCs w:val="21"/>
              </w:rPr>
            </w:pPr>
          </w:p>
        </w:tc>
        <w:tc>
          <w:tcPr>
            <w:tcW w:w="993" w:type="dxa"/>
          </w:tcPr>
          <w:p w:rsidR="00DD04FD" w:rsidRPr="00DD04FD" w:rsidRDefault="00DD04FD" w:rsidP="00DD04FD">
            <w:pPr>
              <w:spacing w:line="560" w:lineRule="exact"/>
              <w:jc w:val="center"/>
              <w:rPr>
                <w:rFonts w:asciiTheme="minorEastAsia" w:hAnsiTheme="minorEastAsia"/>
                <w:szCs w:val="21"/>
              </w:rPr>
            </w:pPr>
          </w:p>
        </w:tc>
        <w:tc>
          <w:tcPr>
            <w:tcW w:w="850" w:type="dxa"/>
          </w:tcPr>
          <w:p w:rsidR="00DD04FD" w:rsidRPr="00DD04FD" w:rsidRDefault="00DD04FD" w:rsidP="00DD04FD">
            <w:pPr>
              <w:spacing w:line="560" w:lineRule="exact"/>
              <w:jc w:val="center"/>
              <w:rPr>
                <w:rFonts w:asciiTheme="minorEastAsia" w:hAnsiTheme="minorEastAsia"/>
                <w:szCs w:val="21"/>
              </w:rPr>
            </w:pPr>
          </w:p>
        </w:tc>
        <w:tc>
          <w:tcPr>
            <w:tcW w:w="851" w:type="dxa"/>
          </w:tcPr>
          <w:p w:rsidR="00DD04FD" w:rsidRPr="00DD04FD" w:rsidRDefault="00DD04FD" w:rsidP="00DD04FD">
            <w:pPr>
              <w:spacing w:line="560" w:lineRule="exact"/>
              <w:jc w:val="center"/>
              <w:rPr>
                <w:rFonts w:asciiTheme="minorEastAsia" w:hAnsiTheme="minorEastAsia"/>
                <w:szCs w:val="21"/>
              </w:rPr>
            </w:pPr>
          </w:p>
        </w:tc>
        <w:tc>
          <w:tcPr>
            <w:tcW w:w="708" w:type="dxa"/>
          </w:tcPr>
          <w:p w:rsidR="00DD04FD" w:rsidRPr="00DD04FD" w:rsidRDefault="00DD04FD" w:rsidP="00DD04FD">
            <w:pPr>
              <w:spacing w:line="560" w:lineRule="exact"/>
              <w:jc w:val="center"/>
              <w:rPr>
                <w:rFonts w:asciiTheme="minorEastAsia" w:hAnsiTheme="minorEastAsia"/>
                <w:szCs w:val="21"/>
              </w:rPr>
            </w:pPr>
          </w:p>
        </w:tc>
      </w:tr>
      <w:tr w:rsidR="00DE4B28" w:rsidTr="00EF011F">
        <w:trPr>
          <w:trHeight w:val="874"/>
        </w:trPr>
        <w:tc>
          <w:tcPr>
            <w:tcW w:w="1418" w:type="dxa"/>
          </w:tcPr>
          <w:p w:rsidR="00DE4B28" w:rsidRPr="00DE4B28" w:rsidRDefault="00DD04FD" w:rsidP="00DE4B28">
            <w:pPr>
              <w:spacing w:line="560" w:lineRule="exact"/>
              <w:rPr>
                <w:rFonts w:asciiTheme="minorEastAsia" w:hAnsiTheme="minorEastAsia"/>
                <w:szCs w:val="21"/>
              </w:rPr>
            </w:pPr>
            <w:r>
              <w:rPr>
                <w:rFonts w:asciiTheme="minorEastAsia" w:hAnsiTheme="minorEastAsia" w:hint="eastAsia"/>
                <w:szCs w:val="21"/>
              </w:rPr>
              <w:t>201</w:t>
            </w:r>
          </w:p>
        </w:tc>
        <w:tc>
          <w:tcPr>
            <w:tcW w:w="2268" w:type="dxa"/>
          </w:tcPr>
          <w:p w:rsidR="00DE4B28" w:rsidRPr="00DE4B28" w:rsidRDefault="00DD04FD" w:rsidP="00DE4B28">
            <w:pPr>
              <w:spacing w:line="560" w:lineRule="exact"/>
              <w:rPr>
                <w:rFonts w:asciiTheme="minorEastAsia" w:hAnsiTheme="minorEastAsia"/>
                <w:szCs w:val="21"/>
              </w:rPr>
            </w:pPr>
            <w:r>
              <w:rPr>
                <w:rFonts w:asciiTheme="minorEastAsia" w:hAnsiTheme="minorEastAsia" w:hint="eastAsia"/>
                <w:szCs w:val="21"/>
              </w:rPr>
              <w:t>一般公共服务支出</w:t>
            </w:r>
          </w:p>
        </w:tc>
        <w:tc>
          <w:tcPr>
            <w:tcW w:w="992" w:type="dxa"/>
          </w:tcPr>
          <w:p w:rsidR="00DE4B28" w:rsidRPr="00DE4B28" w:rsidRDefault="00DD04FD" w:rsidP="00DD04FD">
            <w:pPr>
              <w:spacing w:line="560" w:lineRule="exact"/>
              <w:jc w:val="right"/>
              <w:rPr>
                <w:rFonts w:asciiTheme="minorEastAsia" w:hAnsiTheme="minorEastAsia"/>
                <w:szCs w:val="21"/>
              </w:rPr>
            </w:pPr>
            <w:r>
              <w:rPr>
                <w:rFonts w:asciiTheme="minorEastAsia" w:hAnsiTheme="minorEastAsia" w:hint="eastAsia"/>
                <w:szCs w:val="21"/>
              </w:rPr>
              <w:t>4845.40</w:t>
            </w:r>
          </w:p>
        </w:tc>
        <w:tc>
          <w:tcPr>
            <w:tcW w:w="993" w:type="dxa"/>
          </w:tcPr>
          <w:p w:rsidR="00DE4B28" w:rsidRPr="00DE4B28" w:rsidRDefault="00DD04FD" w:rsidP="00DD04FD">
            <w:pPr>
              <w:spacing w:line="560" w:lineRule="exact"/>
              <w:jc w:val="right"/>
              <w:rPr>
                <w:rFonts w:asciiTheme="minorEastAsia" w:hAnsiTheme="minorEastAsia"/>
                <w:szCs w:val="21"/>
              </w:rPr>
            </w:pPr>
            <w:r>
              <w:rPr>
                <w:rFonts w:asciiTheme="minorEastAsia" w:hAnsiTheme="minorEastAsia" w:hint="eastAsia"/>
                <w:szCs w:val="21"/>
              </w:rPr>
              <w:t>4845.40</w:t>
            </w:r>
          </w:p>
        </w:tc>
        <w:tc>
          <w:tcPr>
            <w:tcW w:w="708" w:type="dxa"/>
          </w:tcPr>
          <w:p w:rsidR="00DE4B28" w:rsidRPr="00DE4B28" w:rsidRDefault="00DE4B28" w:rsidP="00DE4B28">
            <w:pPr>
              <w:spacing w:line="560" w:lineRule="exact"/>
              <w:rPr>
                <w:rFonts w:asciiTheme="minorEastAsia" w:hAnsiTheme="minorEastAsia"/>
                <w:szCs w:val="21"/>
              </w:rPr>
            </w:pPr>
          </w:p>
        </w:tc>
        <w:tc>
          <w:tcPr>
            <w:tcW w:w="993" w:type="dxa"/>
          </w:tcPr>
          <w:p w:rsidR="00DE4B28" w:rsidRPr="00DE4B28" w:rsidRDefault="00DE4B28" w:rsidP="00DE4B28">
            <w:pPr>
              <w:spacing w:line="560" w:lineRule="exact"/>
              <w:rPr>
                <w:rFonts w:asciiTheme="minorEastAsia" w:hAnsiTheme="minorEastAsia"/>
                <w:szCs w:val="21"/>
              </w:rPr>
            </w:pPr>
          </w:p>
        </w:tc>
        <w:tc>
          <w:tcPr>
            <w:tcW w:w="850" w:type="dxa"/>
          </w:tcPr>
          <w:p w:rsidR="00DE4B28" w:rsidRPr="00DE4B28" w:rsidRDefault="00DE4B28" w:rsidP="00DE4B28">
            <w:pPr>
              <w:spacing w:line="560" w:lineRule="exact"/>
              <w:rPr>
                <w:rFonts w:asciiTheme="minorEastAsia" w:hAnsiTheme="minorEastAsia"/>
                <w:szCs w:val="21"/>
              </w:rPr>
            </w:pPr>
          </w:p>
        </w:tc>
        <w:tc>
          <w:tcPr>
            <w:tcW w:w="851" w:type="dxa"/>
          </w:tcPr>
          <w:p w:rsidR="00DE4B28" w:rsidRPr="00DE4B28" w:rsidRDefault="00DE4B28" w:rsidP="00DE4B28">
            <w:pPr>
              <w:spacing w:line="560" w:lineRule="exact"/>
              <w:rPr>
                <w:rFonts w:asciiTheme="minorEastAsia" w:hAnsiTheme="minorEastAsia"/>
                <w:szCs w:val="21"/>
              </w:rPr>
            </w:pPr>
          </w:p>
        </w:tc>
        <w:tc>
          <w:tcPr>
            <w:tcW w:w="708" w:type="dxa"/>
          </w:tcPr>
          <w:p w:rsidR="00DE4B28" w:rsidRPr="00DE4B28" w:rsidRDefault="00DE4B28" w:rsidP="00DE4B28">
            <w:pPr>
              <w:spacing w:line="560" w:lineRule="exact"/>
              <w:rPr>
                <w:rFonts w:asciiTheme="minorEastAsia" w:hAnsiTheme="minorEastAsia"/>
                <w:szCs w:val="21"/>
              </w:rPr>
            </w:pPr>
          </w:p>
        </w:tc>
      </w:tr>
      <w:tr w:rsidR="00DE4B28" w:rsidTr="00EF011F">
        <w:trPr>
          <w:trHeight w:val="451"/>
        </w:trPr>
        <w:tc>
          <w:tcPr>
            <w:tcW w:w="1418" w:type="dxa"/>
          </w:tcPr>
          <w:p w:rsidR="00DE4B28" w:rsidRPr="00DE4B28" w:rsidRDefault="00DD04FD" w:rsidP="00DD04FD">
            <w:pPr>
              <w:spacing w:line="560" w:lineRule="exact"/>
              <w:ind w:firstLineChars="100" w:firstLine="210"/>
              <w:rPr>
                <w:rFonts w:asciiTheme="minorEastAsia" w:hAnsiTheme="minorEastAsia"/>
                <w:szCs w:val="21"/>
              </w:rPr>
            </w:pPr>
            <w:r>
              <w:rPr>
                <w:rFonts w:asciiTheme="minorEastAsia" w:hAnsiTheme="minorEastAsia" w:hint="eastAsia"/>
                <w:szCs w:val="21"/>
              </w:rPr>
              <w:t>20129</w:t>
            </w:r>
          </w:p>
        </w:tc>
        <w:tc>
          <w:tcPr>
            <w:tcW w:w="2268" w:type="dxa"/>
          </w:tcPr>
          <w:p w:rsidR="00DE4B28" w:rsidRPr="00DE4B28"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群众团体事务</w:t>
            </w:r>
          </w:p>
        </w:tc>
        <w:tc>
          <w:tcPr>
            <w:tcW w:w="992" w:type="dxa"/>
          </w:tcPr>
          <w:p w:rsidR="00DE4B28" w:rsidRPr="00DE4B28" w:rsidRDefault="00DD04FD" w:rsidP="00DD04FD">
            <w:pPr>
              <w:spacing w:line="560" w:lineRule="exact"/>
              <w:jc w:val="right"/>
              <w:rPr>
                <w:rFonts w:asciiTheme="minorEastAsia" w:hAnsiTheme="minorEastAsia"/>
                <w:szCs w:val="21"/>
              </w:rPr>
            </w:pPr>
            <w:r>
              <w:rPr>
                <w:rFonts w:asciiTheme="minorEastAsia" w:hAnsiTheme="minorEastAsia" w:hint="eastAsia"/>
                <w:szCs w:val="21"/>
              </w:rPr>
              <w:t>62.35</w:t>
            </w:r>
          </w:p>
        </w:tc>
        <w:tc>
          <w:tcPr>
            <w:tcW w:w="993" w:type="dxa"/>
          </w:tcPr>
          <w:p w:rsidR="00DE4B28" w:rsidRPr="00DE4B28" w:rsidRDefault="00DD04FD" w:rsidP="00DD04FD">
            <w:pPr>
              <w:spacing w:line="560" w:lineRule="exact"/>
              <w:jc w:val="right"/>
              <w:rPr>
                <w:rFonts w:asciiTheme="minorEastAsia" w:hAnsiTheme="minorEastAsia"/>
                <w:szCs w:val="21"/>
              </w:rPr>
            </w:pPr>
            <w:r>
              <w:rPr>
                <w:rFonts w:asciiTheme="minorEastAsia" w:hAnsiTheme="minorEastAsia" w:hint="eastAsia"/>
                <w:szCs w:val="21"/>
              </w:rPr>
              <w:t>62.35</w:t>
            </w:r>
          </w:p>
        </w:tc>
        <w:tc>
          <w:tcPr>
            <w:tcW w:w="708" w:type="dxa"/>
          </w:tcPr>
          <w:p w:rsidR="00DE4B28" w:rsidRPr="00DE4B28" w:rsidRDefault="00DE4B28" w:rsidP="00DE4B28">
            <w:pPr>
              <w:spacing w:line="560" w:lineRule="exact"/>
              <w:rPr>
                <w:rFonts w:asciiTheme="minorEastAsia" w:hAnsiTheme="minorEastAsia"/>
                <w:szCs w:val="21"/>
              </w:rPr>
            </w:pPr>
          </w:p>
        </w:tc>
        <w:tc>
          <w:tcPr>
            <w:tcW w:w="993" w:type="dxa"/>
          </w:tcPr>
          <w:p w:rsidR="00DE4B28" w:rsidRPr="00DE4B28" w:rsidRDefault="00DE4B28" w:rsidP="00DE4B28">
            <w:pPr>
              <w:spacing w:line="560" w:lineRule="exact"/>
              <w:rPr>
                <w:rFonts w:asciiTheme="minorEastAsia" w:hAnsiTheme="minorEastAsia"/>
                <w:szCs w:val="21"/>
              </w:rPr>
            </w:pPr>
          </w:p>
        </w:tc>
        <w:tc>
          <w:tcPr>
            <w:tcW w:w="850" w:type="dxa"/>
          </w:tcPr>
          <w:p w:rsidR="00DE4B28" w:rsidRPr="00DE4B28" w:rsidRDefault="00DE4B28" w:rsidP="00DE4B28">
            <w:pPr>
              <w:spacing w:line="560" w:lineRule="exact"/>
              <w:rPr>
                <w:rFonts w:asciiTheme="minorEastAsia" w:hAnsiTheme="minorEastAsia"/>
                <w:szCs w:val="21"/>
              </w:rPr>
            </w:pPr>
          </w:p>
        </w:tc>
        <w:tc>
          <w:tcPr>
            <w:tcW w:w="851" w:type="dxa"/>
          </w:tcPr>
          <w:p w:rsidR="00DE4B28" w:rsidRPr="00DE4B28" w:rsidRDefault="00DE4B28" w:rsidP="00DE4B28">
            <w:pPr>
              <w:spacing w:line="560" w:lineRule="exact"/>
              <w:rPr>
                <w:rFonts w:asciiTheme="minorEastAsia" w:hAnsiTheme="minorEastAsia"/>
                <w:szCs w:val="21"/>
              </w:rPr>
            </w:pPr>
          </w:p>
        </w:tc>
        <w:tc>
          <w:tcPr>
            <w:tcW w:w="708" w:type="dxa"/>
          </w:tcPr>
          <w:p w:rsidR="00DE4B28" w:rsidRPr="00DE4B28" w:rsidRDefault="00DE4B28" w:rsidP="00DE4B28">
            <w:pPr>
              <w:spacing w:line="560" w:lineRule="exact"/>
              <w:rPr>
                <w:rFonts w:asciiTheme="minorEastAsia" w:hAnsiTheme="minorEastAsia"/>
                <w:szCs w:val="21"/>
              </w:rPr>
            </w:pPr>
          </w:p>
        </w:tc>
      </w:tr>
      <w:tr w:rsidR="00DE4B28" w:rsidTr="00EF011F">
        <w:trPr>
          <w:trHeight w:val="284"/>
        </w:trPr>
        <w:tc>
          <w:tcPr>
            <w:tcW w:w="1418" w:type="dxa"/>
          </w:tcPr>
          <w:p w:rsidR="00DE4B28" w:rsidRPr="00DE4B28" w:rsidRDefault="00DD04FD" w:rsidP="00DD04FD">
            <w:pPr>
              <w:spacing w:line="560" w:lineRule="exact"/>
              <w:ind w:firstLineChars="200" w:firstLine="420"/>
              <w:rPr>
                <w:rFonts w:asciiTheme="minorEastAsia" w:hAnsiTheme="minorEastAsia"/>
                <w:szCs w:val="21"/>
              </w:rPr>
            </w:pPr>
            <w:r>
              <w:rPr>
                <w:rFonts w:asciiTheme="minorEastAsia" w:hAnsiTheme="minorEastAsia" w:hint="eastAsia"/>
                <w:szCs w:val="21"/>
              </w:rPr>
              <w:t>2012901</w:t>
            </w:r>
          </w:p>
        </w:tc>
        <w:tc>
          <w:tcPr>
            <w:tcW w:w="2268" w:type="dxa"/>
          </w:tcPr>
          <w:p w:rsidR="00DE4B28" w:rsidRPr="00DE4B28"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行政运行（群众团体事务）</w:t>
            </w:r>
          </w:p>
        </w:tc>
        <w:tc>
          <w:tcPr>
            <w:tcW w:w="992" w:type="dxa"/>
          </w:tcPr>
          <w:p w:rsidR="00DE4B28"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62.35</w:t>
            </w:r>
          </w:p>
        </w:tc>
        <w:tc>
          <w:tcPr>
            <w:tcW w:w="993" w:type="dxa"/>
          </w:tcPr>
          <w:p w:rsidR="00DE4B28"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62.35</w:t>
            </w:r>
          </w:p>
        </w:tc>
        <w:tc>
          <w:tcPr>
            <w:tcW w:w="708" w:type="dxa"/>
          </w:tcPr>
          <w:p w:rsidR="00DE4B28" w:rsidRPr="00DE4B28" w:rsidRDefault="00DE4B28" w:rsidP="00DE4B28">
            <w:pPr>
              <w:spacing w:line="560" w:lineRule="exact"/>
              <w:rPr>
                <w:rFonts w:asciiTheme="minorEastAsia" w:hAnsiTheme="minorEastAsia"/>
                <w:szCs w:val="21"/>
              </w:rPr>
            </w:pPr>
          </w:p>
        </w:tc>
        <w:tc>
          <w:tcPr>
            <w:tcW w:w="993" w:type="dxa"/>
          </w:tcPr>
          <w:p w:rsidR="00DE4B28" w:rsidRPr="00DE4B28" w:rsidRDefault="00DE4B28" w:rsidP="00DE4B28">
            <w:pPr>
              <w:spacing w:line="560" w:lineRule="exact"/>
              <w:rPr>
                <w:rFonts w:asciiTheme="minorEastAsia" w:hAnsiTheme="minorEastAsia"/>
                <w:szCs w:val="21"/>
              </w:rPr>
            </w:pPr>
          </w:p>
        </w:tc>
        <w:tc>
          <w:tcPr>
            <w:tcW w:w="850" w:type="dxa"/>
          </w:tcPr>
          <w:p w:rsidR="00DE4B28" w:rsidRPr="00DE4B28" w:rsidRDefault="00DE4B28" w:rsidP="00DE4B28">
            <w:pPr>
              <w:spacing w:line="560" w:lineRule="exact"/>
              <w:rPr>
                <w:rFonts w:asciiTheme="minorEastAsia" w:hAnsiTheme="minorEastAsia"/>
                <w:szCs w:val="21"/>
              </w:rPr>
            </w:pPr>
          </w:p>
        </w:tc>
        <w:tc>
          <w:tcPr>
            <w:tcW w:w="851" w:type="dxa"/>
          </w:tcPr>
          <w:p w:rsidR="00DE4B28" w:rsidRPr="00DE4B28" w:rsidRDefault="00DE4B28" w:rsidP="00DE4B28">
            <w:pPr>
              <w:spacing w:line="560" w:lineRule="exact"/>
              <w:rPr>
                <w:rFonts w:asciiTheme="minorEastAsia" w:hAnsiTheme="minorEastAsia"/>
                <w:szCs w:val="21"/>
              </w:rPr>
            </w:pPr>
          </w:p>
        </w:tc>
        <w:tc>
          <w:tcPr>
            <w:tcW w:w="708" w:type="dxa"/>
          </w:tcPr>
          <w:p w:rsidR="00DE4B28" w:rsidRPr="00DE4B28" w:rsidRDefault="00DE4B28" w:rsidP="00DE4B28">
            <w:pPr>
              <w:spacing w:line="560" w:lineRule="exact"/>
              <w:rPr>
                <w:rFonts w:asciiTheme="minorEastAsia" w:hAnsiTheme="minorEastAsia"/>
                <w:szCs w:val="21"/>
              </w:rPr>
            </w:pPr>
          </w:p>
        </w:tc>
      </w:tr>
      <w:tr w:rsidR="00DE4B28" w:rsidTr="00EF011F">
        <w:trPr>
          <w:trHeight w:val="284"/>
        </w:trPr>
        <w:tc>
          <w:tcPr>
            <w:tcW w:w="1418" w:type="dxa"/>
          </w:tcPr>
          <w:p w:rsidR="00DE4B28" w:rsidRPr="00DE4B28"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20133</w:t>
            </w:r>
          </w:p>
        </w:tc>
        <w:tc>
          <w:tcPr>
            <w:tcW w:w="2268" w:type="dxa"/>
          </w:tcPr>
          <w:p w:rsidR="00DE4B28" w:rsidRPr="00DE4B28" w:rsidRDefault="00DD04FD" w:rsidP="00EF011F">
            <w:pPr>
              <w:spacing w:line="560" w:lineRule="exact"/>
              <w:ind w:firstLineChars="100" w:firstLine="210"/>
              <w:rPr>
                <w:rFonts w:asciiTheme="minorEastAsia" w:hAnsiTheme="minorEastAsia"/>
                <w:szCs w:val="21"/>
              </w:rPr>
            </w:pPr>
            <w:r>
              <w:rPr>
                <w:rFonts w:asciiTheme="minorEastAsia" w:hAnsiTheme="minorEastAsia" w:hint="eastAsia"/>
                <w:szCs w:val="21"/>
              </w:rPr>
              <w:t>宣传事务</w:t>
            </w:r>
          </w:p>
        </w:tc>
        <w:tc>
          <w:tcPr>
            <w:tcW w:w="992" w:type="dxa"/>
          </w:tcPr>
          <w:p w:rsidR="00DE4B28"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4783.05</w:t>
            </w:r>
          </w:p>
        </w:tc>
        <w:tc>
          <w:tcPr>
            <w:tcW w:w="993" w:type="dxa"/>
          </w:tcPr>
          <w:p w:rsidR="00DE4B28"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4783.05</w:t>
            </w:r>
          </w:p>
        </w:tc>
        <w:tc>
          <w:tcPr>
            <w:tcW w:w="708" w:type="dxa"/>
          </w:tcPr>
          <w:p w:rsidR="00DE4B28" w:rsidRPr="00DE4B28" w:rsidRDefault="00DE4B28" w:rsidP="00DE4B28">
            <w:pPr>
              <w:spacing w:line="560" w:lineRule="exact"/>
              <w:rPr>
                <w:rFonts w:asciiTheme="minorEastAsia" w:hAnsiTheme="minorEastAsia"/>
                <w:szCs w:val="21"/>
              </w:rPr>
            </w:pPr>
          </w:p>
        </w:tc>
        <w:tc>
          <w:tcPr>
            <w:tcW w:w="993" w:type="dxa"/>
          </w:tcPr>
          <w:p w:rsidR="00DE4B28" w:rsidRPr="00DE4B28" w:rsidRDefault="00DE4B28" w:rsidP="00DE4B28">
            <w:pPr>
              <w:spacing w:line="560" w:lineRule="exact"/>
              <w:rPr>
                <w:rFonts w:asciiTheme="minorEastAsia" w:hAnsiTheme="minorEastAsia"/>
                <w:szCs w:val="21"/>
              </w:rPr>
            </w:pPr>
          </w:p>
        </w:tc>
        <w:tc>
          <w:tcPr>
            <w:tcW w:w="850" w:type="dxa"/>
          </w:tcPr>
          <w:p w:rsidR="00DE4B28" w:rsidRPr="00DE4B28" w:rsidRDefault="00DE4B28" w:rsidP="00DE4B28">
            <w:pPr>
              <w:spacing w:line="560" w:lineRule="exact"/>
              <w:rPr>
                <w:rFonts w:asciiTheme="minorEastAsia" w:hAnsiTheme="minorEastAsia"/>
                <w:szCs w:val="21"/>
              </w:rPr>
            </w:pPr>
          </w:p>
        </w:tc>
        <w:tc>
          <w:tcPr>
            <w:tcW w:w="851" w:type="dxa"/>
          </w:tcPr>
          <w:p w:rsidR="00DE4B28" w:rsidRPr="00DE4B28" w:rsidRDefault="00DE4B28" w:rsidP="00DE4B28">
            <w:pPr>
              <w:spacing w:line="560" w:lineRule="exact"/>
              <w:rPr>
                <w:rFonts w:asciiTheme="minorEastAsia" w:hAnsiTheme="minorEastAsia"/>
                <w:szCs w:val="21"/>
              </w:rPr>
            </w:pPr>
          </w:p>
        </w:tc>
        <w:tc>
          <w:tcPr>
            <w:tcW w:w="708" w:type="dxa"/>
          </w:tcPr>
          <w:p w:rsidR="00DE4B28" w:rsidRPr="00DE4B28" w:rsidRDefault="00DE4B28"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2013301</w:t>
            </w:r>
          </w:p>
        </w:tc>
        <w:tc>
          <w:tcPr>
            <w:tcW w:w="2268" w:type="dxa"/>
          </w:tcPr>
          <w:p w:rsidR="00DD04FD" w:rsidRDefault="00DD04FD" w:rsidP="00EF011F">
            <w:pPr>
              <w:spacing w:line="560" w:lineRule="exact"/>
              <w:ind w:firstLineChars="200" w:firstLine="420"/>
              <w:rPr>
                <w:rFonts w:asciiTheme="minorEastAsia" w:hAnsiTheme="minorEastAsia"/>
                <w:szCs w:val="21"/>
              </w:rPr>
            </w:pPr>
            <w:r>
              <w:rPr>
                <w:rFonts w:asciiTheme="minorEastAsia" w:hAnsiTheme="minorEastAsia" w:hint="eastAsia"/>
                <w:szCs w:val="21"/>
              </w:rPr>
              <w:t>行政运行（宣传事务）</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1595.46</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1595.46</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2013302</w:t>
            </w:r>
          </w:p>
        </w:tc>
        <w:tc>
          <w:tcPr>
            <w:tcW w:w="2268" w:type="dxa"/>
          </w:tcPr>
          <w:p w:rsidR="00DD04FD" w:rsidRDefault="00DD04FD" w:rsidP="00EF011F">
            <w:pPr>
              <w:spacing w:line="560" w:lineRule="exact"/>
              <w:ind w:firstLineChars="200" w:firstLine="420"/>
              <w:rPr>
                <w:rFonts w:asciiTheme="minorEastAsia" w:hAnsiTheme="minorEastAsia"/>
                <w:szCs w:val="21"/>
              </w:rPr>
            </w:pPr>
            <w:r>
              <w:rPr>
                <w:rFonts w:asciiTheme="minorEastAsia" w:hAnsiTheme="minorEastAsia" w:hint="eastAsia"/>
                <w:szCs w:val="21"/>
              </w:rPr>
              <w:t>一般行政管理事务（宣传事务）</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2896.59</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2896.59</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2013350</w:t>
            </w:r>
          </w:p>
        </w:tc>
        <w:tc>
          <w:tcPr>
            <w:tcW w:w="2268" w:type="dxa"/>
          </w:tcPr>
          <w:p w:rsidR="00DD04FD" w:rsidRDefault="00DD04FD" w:rsidP="00EF011F">
            <w:pPr>
              <w:spacing w:line="560" w:lineRule="exact"/>
              <w:ind w:firstLineChars="200" w:firstLine="420"/>
              <w:rPr>
                <w:rFonts w:asciiTheme="minorEastAsia" w:hAnsiTheme="minorEastAsia"/>
                <w:szCs w:val="21"/>
              </w:rPr>
            </w:pPr>
            <w:r>
              <w:rPr>
                <w:rFonts w:asciiTheme="minorEastAsia" w:hAnsiTheme="minorEastAsia" w:hint="eastAsia"/>
                <w:szCs w:val="21"/>
              </w:rPr>
              <w:t>事业运行（宣传事务）</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148.17</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148.17</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2013399</w:t>
            </w:r>
          </w:p>
        </w:tc>
        <w:tc>
          <w:tcPr>
            <w:tcW w:w="2268" w:type="dxa"/>
          </w:tcPr>
          <w:p w:rsidR="00DD04FD" w:rsidRDefault="00DD04FD" w:rsidP="00EF011F">
            <w:pPr>
              <w:spacing w:line="560" w:lineRule="exact"/>
              <w:ind w:firstLineChars="200" w:firstLine="420"/>
              <w:rPr>
                <w:rFonts w:asciiTheme="minorEastAsia" w:hAnsiTheme="minorEastAsia"/>
                <w:szCs w:val="21"/>
              </w:rPr>
            </w:pPr>
            <w:r>
              <w:rPr>
                <w:rFonts w:asciiTheme="minorEastAsia" w:hAnsiTheme="minorEastAsia" w:hint="eastAsia"/>
                <w:szCs w:val="21"/>
              </w:rPr>
              <w:t>其他宣传事务支出</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142.83</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142.83</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207</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文化体育与传媒支出</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20704</w:t>
            </w:r>
          </w:p>
        </w:tc>
        <w:tc>
          <w:tcPr>
            <w:tcW w:w="2268" w:type="dxa"/>
          </w:tcPr>
          <w:p w:rsidR="00DD04FD" w:rsidRDefault="00EF011F" w:rsidP="00EF011F">
            <w:pPr>
              <w:spacing w:line="560" w:lineRule="exact"/>
              <w:ind w:firstLineChars="100" w:firstLine="210"/>
              <w:rPr>
                <w:rFonts w:asciiTheme="minorEastAsia" w:hAnsiTheme="minorEastAsia"/>
                <w:szCs w:val="21"/>
              </w:rPr>
            </w:pPr>
            <w:r>
              <w:rPr>
                <w:rFonts w:asciiTheme="minorEastAsia" w:hAnsiTheme="minorEastAsia" w:hint="eastAsia"/>
                <w:szCs w:val="21"/>
              </w:rPr>
              <w:t>新闻出版广播影视</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2070499</w:t>
            </w:r>
          </w:p>
        </w:tc>
        <w:tc>
          <w:tcPr>
            <w:tcW w:w="2268" w:type="dxa"/>
          </w:tcPr>
          <w:p w:rsidR="00DD04FD" w:rsidRDefault="00EF011F" w:rsidP="00EF011F">
            <w:pPr>
              <w:spacing w:line="560" w:lineRule="exact"/>
              <w:ind w:firstLineChars="150" w:firstLine="315"/>
              <w:rPr>
                <w:rFonts w:asciiTheme="minorEastAsia" w:hAnsiTheme="minorEastAsia"/>
                <w:szCs w:val="21"/>
              </w:rPr>
            </w:pPr>
            <w:r>
              <w:rPr>
                <w:rFonts w:asciiTheme="minorEastAsia" w:hAnsiTheme="minorEastAsia" w:hint="eastAsia"/>
                <w:szCs w:val="21"/>
              </w:rPr>
              <w:t>其他新闻出版广播影视</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2000</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208</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社会保障和就业支出</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lastRenderedPageBreak/>
              <w:t xml:space="preserve">  20805</w:t>
            </w:r>
          </w:p>
        </w:tc>
        <w:tc>
          <w:tcPr>
            <w:tcW w:w="2268" w:type="dxa"/>
          </w:tcPr>
          <w:p w:rsidR="00DD04FD" w:rsidRDefault="00EF011F" w:rsidP="00EF011F">
            <w:pPr>
              <w:spacing w:line="560" w:lineRule="exact"/>
              <w:ind w:firstLineChars="100" w:firstLine="210"/>
              <w:rPr>
                <w:rFonts w:asciiTheme="minorEastAsia" w:hAnsiTheme="minorEastAsia"/>
                <w:szCs w:val="21"/>
              </w:rPr>
            </w:pPr>
            <w:r>
              <w:rPr>
                <w:rFonts w:asciiTheme="minorEastAsia" w:hAnsiTheme="minorEastAsia" w:hint="eastAsia"/>
                <w:szCs w:val="21"/>
              </w:rPr>
              <w:t>行政事业单位离退休</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2080504</w:t>
            </w:r>
          </w:p>
        </w:tc>
        <w:tc>
          <w:tcPr>
            <w:tcW w:w="2268" w:type="dxa"/>
          </w:tcPr>
          <w:p w:rsidR="00DD04FD" w:rsidRDefault="00EF011F" w:rsidP="00EF011F">
            <w:pPr>
              <w:spacing w:line="560" w:lineRule="exact"/>
              <w:ind w:firstLineChars="200" w:firstLine="420"/>
              <w:rPr>
                <w:rFonts w:asciiTheme="minorEastAsia" w:hAnsiTheme="minorEastAsia"/>
                <w:szCs w:val="21"/>
              </w:rPr>
            </w:pPr>
            <w:r>
              <w:rPr>
                <w:rFonts w:asciiTheme="minorEastAsia" w:hAnsiTheme="minorEastAsia" w:hint="eastAsia"/>
                <w:szCs w:val="21"/>
              </w:rPr>
              <w:t>未归口管理的行政单位离退休</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412.6</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210</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医疗卫生与计划生育支出</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232.23</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232.23</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21011</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行政事业单位医疗</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232.23</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232.23</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2101101</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行政单位医疗</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150.37</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150.37</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DD04FD" w:rsidTr="00EF011F">
        <w:trPr>
          <w:trHeight w:val="284"/>
        </w:trPr>
        <w:tc>
          <w:tcPr>
            <w:tcW w:w="1418" w:type="dxa"/>
          </w:tcPr>
          <w:p w:rsidR="00DD04FD" w:rsidRDefault="00DD04FD" w:rsidP="00DE4B28">
            <w:pPr>
              <w:spacing w:line="560" w:lineRule="exact"/>
              <w:rPr>
                <w:rFonts w:asciiTheme="minorEastAsia" w:hAnsiTheme="minorEastAsia"/>
                <w:szCs w:val="21"/>
              </w:rPr>
            </w:pPr>
            <w:r>
              <w:rPr>
                <w:rFonts w:asciiTheme="minorEastAsia" w:hAnsiTheme="minorEastAsia" w:hint="eastAsia"/>
                <w:szCs w:val="21"/>
              </w:rPr>
              <w:t xml:space="preserve">    2101102</w:t>
            </w:r>
          </w:p>
        </w:tc>
        <w:tc>
          <w:tcPr>
            <w:tcW w:w="2268" w:type="dxa"/>
          </w:tcPr>
          <w:p w:rsidR="00DD04FD"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事业单位医疗</w:t>
            </w:r>
          </w:p>
        </w:tc>
        <w:tc>
          <w:tcPr>
            <w:tcW w:w="992"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11.45</w:t>
            </w:r>
          </w:p>
        </w:tc>
        <w:tc>
          <w:tcPr>
            <w:tcW w:w="993" w:type="dxa"/>
          </w:tcPr>
          <w:p w:rsidR="00DD04FD"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11.45</w:t>
            </w:r>
          </w:p>
        </w:tc>
        <w:tc>
          <w:tcPr>
            <w:tcW w:w="708" w:type="dxa"/>
          </w:tcPr>
          <w:p w:rsidR="00DD04FD" w:rsidRPr="00DE4B28" w:rsidRDefault="00DD04FD" w:rsidP="00DE4B28">
            <w:pPr>
              <w:spacing w:line="560" w:lineRule="exact"/>
              <w:rPr>
                <w:rFonts w:asciiTheme="minorEastAsia" w:hAnsiTheme="minorEastAsia"/>
                <w:szCs w:val="21"/>
              </w:rPr>
            </w:pPr>
          </w:p>
        </w:tc>
        <w:tc>
          <w:tcPr>
            <w:tcW w:w="993" w:type="dxa"/>
          </w:tcPr>
          <w:p w:rsidR="00DD04FD" w:rsidRPr="00DE4B28" w:rsidRDefault="00DD04FD" w:rsidP="00DE4B28">
            <w:pPr>
              <w:spacing w:line="560" w:lineRule="exact"/>
              <w:rPr>
                <w:rFonts w:asciiTheme="minorEastAsia" w:hAnsiTheme="minorEastAsia"/>
                <w:szCs w:val="21"/>
              </w:rPr>
            </w:pPr>
          </w:p>
        </w:tc>
        <w:tc>
          <w:tcPr>
            <w:tcW w:w="850" w:type="dxa"/>
          </w:tcPr>
          <w:p w:rsidR="00DD04FD" w:rsidRPr="00DE4B28" w:rsidRDefault="00DD04FD" w:rsidP="00DE4B28">
            <w:pPr>
              <w:spacing w:line="560" w:lineRule="exact"/>
              <w:rPr>
                <w:rFonts w:asciiTheme="minorEastAsia" w:hAnsiTheme="minorEastAsia"/>
                <w:szCs w:val="21"/>
              </w:rPr>
            </w:pPr>
          </w:p>
        </w:tc>
        <w:tc>
          <w:tcPr>
            <w:tcW w:w="851" w:type="dxa"/>
          </w:tcPr>
          <w:p w:rsidR="00DD04FD" w:rsidRPr="00DE4B28" w:rsidRDefault="00DD04FD" w:rsidP="00DE4B28">
            <w:pPr>
              <w:spacing w:line="560" w:lineRule="exact"/>
              <w:rPr>
                <w:rFonts w:asciiTheme="minorEastAsia" w:hAnsiTheme="minorEastAsia"/>
                <w:szCs w:val="21"/>
              </w:rPr>
            </w:pPr>
          </w:p>
        </w:tc>
        <w:tc>
          <w:tcPr>
            <w:tcW w:w="708" w:type="dxa"/>
          </w:tcPr>
          <w:p w:rsidR="00DD04FD" w:rsidRPr="00DE4B28" w:rsidRDefault="00DD04FD"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2101103</w:t>
            </w:r>
          </w:p>
        </w:tc>
        <w:tc>
          <w:tcPr>
            <w:tcW w:w="226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公务员医疗补助</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70.41</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70.41</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221</w:t>
            </w:r>
          </w:p>
        </w:tc>
        <w:tc>
          <w:tcPr>
            <w:tcW w:w="226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住房改革支出</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528.85</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528.85</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22102</w:t>
            </w:r>
          </w:p>
        </w:tc>
        <w:tc>
          <w:tcPr>
            <w:tcW w:w="2268" w:type="dxa"/>
          </w:tcPr>
          <w:p w:rsidR="00EF011F" w:rsidRDefault="00EF011F" w:rsidP="00EF011F">
            <w:pPr>
              <w:spacing w:line="560" w:lineRule="exact"/>
              <w:rPr>
                <w:rFonts w:asciiTheme="minorEastAsia" w:hAnsiTheme="minorEastAsia"/>
                <w:szCs w:val="21"/>
              </w:rPr>
            </w:pPr>
            <w:r>
              <w:rPr>
                <w:rFonts w:asciiTheme="minorEastAsia" w:hAnsiTheme="minorEastAsia" w:hint="eastAsia"/>
                <w:szCs w:val="21"/>
              </w:rPr>
              <w:t xml:space="preserve">  住房改革支出</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528.85</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528.85</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2210201</w:t>
            </w:r>
          </w:p>
        </w:tc>
        <w:tc>
          <w:tcPr>
            <w:tcW w:w="2268" w:type="dxa"/>
          </w:tcPr>
          <w:p w:rsidR="00EF011F" w:rsidRDefault="00EF011F" w:rsidP="00EF011F">
            <w:pPr>
              <w:spacing w:line="560" w:lineRule="exact"/>
              <w:ind w:firstLineChars="200" w:firstLine="420"/>
              <w:rPr>
                <w:rFonts w:asciiTheme="minorEastAsia" w:hAnsiTheme="minorEastAsia"/>
                <w:szCs w:val="21"/>
              </w:rPr>
            </w:pPr>
            <w:r>
              <w:rPr>
                <w:rFonts w:asciiTheme="minorEastAsia" w:hAnsiTheme="minorEastAsia" w:hint="eastAsia"/>
                <w:szCs w:val="21"/>
              </w:rPr>
              <w:t>住房公积金</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184.46</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184.46</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2210202</w:t>
            </w:r>
          </w:p>
        </w:tc>
        <w:tc>
          <w:tcPr>
            <w:tcW w:w="2268" w:type="dxa"/>
          </w:tcPr>
          <w:p w:rsidR="00EF011F" w:rsidRDefault="00EF011F" w:rsidP="00EF011F">
            <w:pPr>
              <w:spacing w:line="560" w:lineRule="exact"/>
              <w:rPr>
                <w:rFonts w:asciiTheme="minorEastAsia" w:hAnsiTheme="minorEastAsia"/>
                <w:szCs w:val="21"/>
              </w:rPr>
            </w:pPr>
            <w:r>
              <w:rPr>
                <w:rFonts w:asciiTheme="minorEastAsia" w:hAnsiTheme="minorEastAsia" w:hint="eastAsia"/>
                <w:szCs w:val="21"/>
              </w:rPr>
              <w:t xml:space="preserve">    提租补贴</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231.35</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231.35</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r w:rsidR="00EF011F" w:rsidTr="00EF011F">
        <w:trPr>
          <w:trHeight w:val="284"/>
        </w:trPr>
        <w:tc>
          <w:tcPr>
            <w:tcW w:w="1418" w:type="dxa"/>
          </w:tcPr>
          <w:p w:rsidR="00EF011F" w:rsidRDefault="00EF011F" w:rsidP="00DE4B28">
            <w:pPr>
              <w:spacing w:line="560" w:lineRule="exact"/>
              <w:rPr>
                <w:rFonts w:asciiTheme="minorEastAsia" w:hAnsiTheme="minorEastAsia"/>
                <w:szCs w:val="21"/>
              </w:rPr>
            </w:pPr>
            <w:r>
              <w:rPr>
                <w:rFonts w:asciiTheme="minorEastAsia" w:hAnsiTheme="minorEastAsia" w:hint="eastAsia"/>
                <w:szCs w:val="21"/>
              </w:rPr>
              <w:t xml:space="preserve">    2210203</w:t>
            </w:r>
          </w:p>
        </w:tc>
        <w:tc>
          <w:tcPr>
            <w:tcW w:w="2268" w:type="dxa"/>
          </w:tcPr>
          <w:p w:rsidR="00EF011F" w:rsidRDefault="00EF011F" w:rsidP="00EF011F">
            <w:pPr>
              <w:spacing w:line="560" w:lineRule="exact"/>
              <w:ind w:firstLineChars="200" w:firstLine="420"/>
              <w:rPr>
                <w:rFonts w:asciiTheme="minorEastAsia" w:hAnsiTheme="minorEastAsia"/>
                <w:szCs w:val="21"/>
              </w:rPr>
            </w:pPr>
            <w:r>
              <w:rPr>
                <w:rFonts w:asciiTheme="minorEastAsia" w:hAnsiTheme="minorEastAsia" w:hint="eastAsia"/>
                <w:szCs w:val="21"/>
              </w:rPr>
              <w:t>购房补贴</w:t>
            </w:r>
          </w:p>
        </w:tc>
        <w:tc>
          <w:tcPr>
            <w:tcW w:w="992"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113.04</w:t>
            </w:r>
          </w:p>
        </w:tc>
        <w:tc>
          <w:tcPr>
            <w:tcW w:w="993" w:type="dxa"/>
          </w:tcPr>
          <w:p w:rsidR="00EF011F" w:rsidRPr="00DE4B28" w:rsidRDefault="00EF011F" w:rsidP="00DD04FD">
            <w:pPr>
              <w:spacing w:line="560" w:lineRule="exact"/>
              <w:jc w:val="right"/>
              <w:rPr>
                <w:rFonts w:asciiTheme="minorEastAsia" w:hAnsiTheme="minorEastAsia"/>
                <w:szCs w:val="21"/>
              </w:rPr>
            </w:pPr>
            <w:r>
              <w:rPr>
                <w:rFonts w:asciiTheme="minorEastAsia" w:hAnsiTheme="minorEastAsia" w:hint="eastAsia"/>
                <w:szCs w:val="21"/>
              </w:rPr>
              <w:t>113.04</w:t>
            </w:r>
          </w:p>
        </w:tc>
        <w:tc>
          <w:tcPr>
            <w:tcW w:w="708" w:type="dxa"/>
          </w:tcPr>
          <w:p w:rsidR="00EF011F" w:rsidRPr="00DE4B28" w:rsidRDefault="00EF011F" w:rsidP="00DE4B28">
            <w:pPr>
              <w:spacing w:line="560" w:lineRule="exact"/>
              <w:rPr>
                <w:rFonts w:asciiTheme="minorEastAsia" w:hAnsiTheme="minorEastAsia"/>
                <w:szCs w:val="21"/>
              </w:rPr>
            </w:pPr>
          </w:p>
        </w:tc>
        <w:tc>
          <w:tcPr>
            <w:tcW w:w="993" w:type="dxa"/>
          </w:tcPr>
          <w:p w:rsidR="00EF011F" w:rsidRPr="00DE4B28" w:rsidRDefault="00EF011F" w:rsidP="00DE4B28">
            <w:pPr>
              <w:spacing w:line="560" w:lineRule="exact"/>
              <w:rPr>
                <w:rFonts w:asciiTheme="minorEastAsia" w:hAnsiTheme="minorEastAsia"/>
                <w:szCs w:val="21"/>
              </w:rPr>
            </w:pPr>
          </w:p>
        </w:tc>
        <w:tc>
          <w:tcPr>
            <w:tcW w:w="850" w:type="dxa"/>
          </w:tcPr>
          <w:p w:rsidR="00EF011F" w:rsidRPr="00DE4B28" w:rsidRDefault="00EF011F" w:rsidP="00DE4B28">
            <w:pPr>
              <w:spacing w:line="560" w:lineRule="exact"/>
              <w:rPr>
                <w:rFonts w:asciiTheme="minorEastAsia" w:hAnsiTheme="minorEastAsia"/>
                <w:szCs w:val="21"/>
              </w:rPr>
            </w:pPr>
          </w:p>
        </w:tc>
        <w:tc>
          <w:tcPr>
            <w:tcW w:w="851" w:type="dxa"/>
          </w:tcPr>
          <w:p w:rsidR="00EF011F" w:rsidRPr="00DE4B28" w:rsidRDefault="00EF011F" w:rsidP="00DE4B28">
            <w:pPr>
              <w:spacing w:line="560" w:lineRule="exact"/>
              <w:rPr>
                <w:rFonts w:asciiTheme="minorEastAsia" w:hAnsiTheme="minorEastAsia"/>
                <w:szCs w:val="21"/>
              </w:rPr>
            </w:pPr>
          </w:p>
        </w:tc>
        <w:tc>
          <w:tcPr>
            <w:tcW w:w="708" w:type="dxa"/>
          </w:tcPr>
          <w:p w:rsidR="00EF011F" w:rsidRPr="00DE4B28" w:rsidRDefault="00EF011F" w:rsidP="00DE4B28">
            <w:pPr>
              <w:spacing w:line="560" w:lineRule="exact"/>
              <w:rPr>
                <w:rFonts w:asciiTheme="minorEastAsia" w:hAnsiTheme="minorEastAsia"/>
                <w:szCs w:val="21"/>
              </w:rPr>
            </w:pPr>
          </w:p>
        </w:tc>
      </w:tr>
    </w:tbl>
    <w:p w:rsidR="00D900B6" w:rsidRDefault="00D900B6" w:rsidP="00DE4B28">
      <w:pPr>
        <w:spacing w:line="560" w:lineRule="exact"/>
        <w:rPr>
          <w:rFonts w:ascii="仿宋_GB2312" w:eastAsia="仿宋_GB2312"/>
          <w:sz w:val="24"/>
          <w:szCs w:val="24"/>
        </w:rPr>
      </w:pPr>
      <w:r w:rsidRPr="00934B5D">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934B5D">
        <w:rPr>
          <w:rFonts w:ascii="仿宋_GB2312" w:eastAsia="仿宋_GB2312" w:hint="eastAsia"/>
          <w:sz w:val="24"/>
          <w:szCs w:val="24"/>
        </w:rPr>
        <w:t>年部门预算。</w:t>
      </w:r>
    </w:p>
    <w:p w:rsidR="00D900B6" w:rsidRDefault="00D900B6" w:rsidP="00D900B6">
      <w:pPr>
        <w:spacing w:line="560" w:lineRule="exact"/>
        <w:jc w:val="center"/>
        <w:rPr>
          <w:rFonts w:ascii="华文中宋" w:eastAsia="华文中宋" w:hAnsi="华文中宋"/>
          <w:sz w:val="32"/>
          <w:szCs w:val="32"/>
        </w:rPr>
      </w:pPr>
    </w:p>
    <w:p w:rsidR="00D900B6" w:rsidRPr="005C32E9" w:rsidRDefault="00D900B6" w:rsidP="00D900B6">
      <w:pPr>
        <w:spacing w:line="560" w:lineRule="exact"/>
        <w:jc w:val="center"/>
        <w:rPr>
          <w:rFonts w:ascii="华文中宋" w:eastAsia="华文中宋" w:hAnsi="华文中宋"/>
          <w:sz w:val="32"/>
          <w:szCs w:val="32"/>
        </w:rPr>
      </w:pPr>
      <w:r w:rsidRPr="005C32E9">
        <w:rPr>
          <w:rFonts w:ascii="华文中宋" w:eastAsia="华文中宋" w:hAnsi="华文中宋" w:hint="eastAsia"/>
          <w:sz w:val="32"/>
          <w:szCs w:val="32"/>
        </w:rPr>
        <w:t>部门</w:t>
      </w:r>
      <w:r>
        <w:rPr>
          <w:rFonts w:ascii="华文中宋" w:eastAsia="华文中宋" w:hAnsi="华文中宋" w:hint="eastAsia"/>
          <w:sz w:val="32"/>
          <w:szCs w:val="32"/>
        </w:rPr>
        <w:t>支出</w:t>
      </w:r>
      <w:r w:rsidRPr="005C32E9">
        <w:rPr>
          <w:rFonts w:ascii="华文中宋" w:eastAsia="华文中宋" w:hAnsi="华文中宋" w:hint="eastAsia"/>
          <w:sz w:val="32"/>
          <w:szCs w:val="32"/>
        </w:rPr>
        <w:t>总表</w:t>
      </w:r>
    </w:p>
    <w:p w:rsidR="00D900B6" w:rsidRPr="005C32E9" w:rsidRDefault="00D900B6" w:rsidP="00D900B6">
      <w:pPr>
        <w:spacing w:line="560" w:lineRule="exact"/>
        <w:rPr>
          <w:rFonts w:asciiTheme="minorEastAsia" w:hAnsiTheme="minorEastAsia"/>
          <w:szCs w:val="21"/>
        </w:rPr>
      </w:pPr>
      <w:r w:rsidRPr="005C32E9">
        <w:rPr>
          <w:rFonts w:asciiTheme="minorEastAsia" w:hAnsiTheme="minorEastAsia" w:hint="eastAsia"/>
          <w:szCs w:val="21"/>
        </w:rPr>
        <w:t>部门：中共黑龙江省委宣传部                                         单位：万元</w:t>
      </w:r>
    </w:p>
    <w:tbl>
      <w:tblPr>
        <w:tblStyle w:val="a9"/>
        <w:tblW w:w="9781" w:type="dxa"/>
        <w:tblInd w:w="-601" w:type="dxa"/>
        <w:tblLook w:val="04A0"/>
      </w:tblPr>
      <w:tblGrid>
        <w:gridCol w:w="1418"/>
        <w:gridCol w:w="2268"/>
        <w:gridCol w:w="1276"/>
        <w:gridCol w:w="1134"/>
        <w:gridCol w:w="1134"/>
        <w:gridCol w:w="850"/>
        <w:gridCol w:w="851"/>
        <w:gridCol w:w="850"/>
      </w:tblGrid>
      <w:tr w:rsidR="003E401B" w:rsidTr="003E401B">
        <w:tc>
          <w:tcPr>
            <w:tcW w:w="1418" w:type="dxa"/>
          </w:tcPr>
          <w:p w:rsidR="003E401B" w:rsidRPr="00DD04FD" w:rsidRDefault="003E401B" w:rsidP="009D485A">
            <w:pPr>
              <w:spacing w:line="560" w:lineRule="exact"/>
              <w:jc w:val="center"/>
              <w:rPr>
                <w:rFonts w:asciiTheme="minorEastAsia" w:hAnsiTheme="minorEastAsia"/>
                <w:szCs w:val="21"/>
              </w:rPr>
            </w:pPr>
            <w:r w:rsidRPr="00DD04FD">
              <w:rPr>
                <w:rFonts w:asciiTheme="minorEastAsia" w:hAnsiTheme="minorEastAsia" w:hint="eastAsia"/>
                <w:szCs w:val="21"/>
              </w:rPr>
              <w:t>科目编码</w:t>
            </w:r>
          </w:p>
        </w:tc>
        <w:tc>
          <w:tcPr>
            <w:tcW w:w="2268" w:type="dxa"/>
          </w:tcPr>
          <w:p w:rsidR="003E401B" w:rsidRPr="00DD04FD" w:rsidRDefault="003E401B" w:rsidP="009D485A">
            <w:pPr>
              <w:spacing w:line="560" w:lineRule="exact"/>
              <w:jc w:val="center"/>
              <w:rPr>
                <w:rFonts w:asciiTheme="minorEastAsia" w:hAnsiTheme="minorEastAsia"/>
                <w:szCs w:val="21"/>
              </w:rPr>
            </w:pPr>
            <w:r w:rsidRPr="00DD04FD">
              <w:rPr>
                <w:rFonts w:asciiTheme="minorEastAsia" w:hAnsiTheme="minorEastAsia" w:hint="eastAsia"/>
                <w:szCs w:val="21"/>
              </w:rPr>
              <w:t>科目名称</w:t>
            </w:r>
          </w:p>
        </w:tc>
        <w:tc>
          <w:tcPr>
            <w:tcW w:w="1276" w:type="dxa"/>
          </w:tcPr>
          <w:p w:rsidR="003E401B" w:rsidRPr="00DD04FD" w:rsidRDefault="003E401B" w:rsidP="009D485A">
            <w:pPr>
              <w:spacing w:line="560" w:lineRule="exact"/>
              <w:jc w:val="center"/>
              <w:rPr>
                <w:rFonts w:asciiTheme="minorEastAsia" w:hAnsiTheme="minorEastAsia"/>
                <w:szCs w:val="21"/>
              </w:rPr>
            </w:pPr>
            <w:r w:rsidRPr="00DD04FD">
              <w:rPr>
                <w:rFonts w:asciiTheme="minorEastAsia" w:hAnsiTheme="minorEastAsia" w:hint="eastAsia"/>
                <w:szCs w:val="21"/>
              </w:rPr>
              <w:t>合计</w:t>
            </w:r>
          </w:p>
        </w:tc>
        <w:tc>
          <w:tcPr>
            <w:tcW w:w="1134"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基本支出</w:t>
            </w:r>
          </w:p>
        </w:tc>
        <w:tc>
          <w:tcPr>
            <w:tcW w:w="1134"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项目支出</w:t>
            </w:r>
          </w:p>
        </w:tc>
        <w:tc>
          <w:tcPr>
            <w:tcW w:w="850"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上缴上级支出</w:t>
            </w:r>
          </w:p>
        </w:tc>
        <w:tc>
          <w:tcPr>
            <w:tcW w:w="851"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事业单位经营收入</w:t>
            </w:r>
          </w:p>
        </w:tc>
        <w:tc>
          <w:tcPr>
            <w:tcW w:w="850"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对附属单位补助支出</w:t>
            </w:r>
          </w:p>
        </w:tc>
      </w:tr>
      <w:tr w:rsidR="003E401B" w:rsidTr="003E401B">
        <w:tc>
          <w:tcPr>
            <w:tcW w:w="1418" w:type="dxa"/>
          </w:tcPr>
          <w:p w:rsidR="003E401B" w:rsidRPr="00DD04FD" w:rsidRDefault="003E401B" w:rsidP="009D485A">
            <w:pPr>
              <w:spacing w:line="560" w:lineRule="exact"/>
              <w:jc w:val="center"/>
              <w:rPr>
                <w:rFonts w:asciiTheme="minorEastAsia" w:hAnsiTheme="minorEastAsia"/>
                <w:szCs w:val="21"/>
              </w:rPr>
            </w:pPr>
          </w:p>
        </w:tc>
        <w:tc>
          <w:tcPr>
            <w:tcW w:w="2268" w:type="dxa"/>
          </w:tcPr>
          <w:p w:rsidR="003E401B" w:rsidRPr="00DD04FD" w:rsidRDefault="003E401B" w:rsidP="009D485A">
            <w:pPr>
              <w:spacing w:line="560" w:lineRule="exact"/>
              <w:jc w:val="center"/>
              <w:rPr>
                <w:rFonts w:asciiTheme="minorEastAsia" w:hAnsiTheme="minorEastAsia"/>
                <w:szCs w:val="21"/>
              </w:rPr>
            </w:pPr>
            <w:r>
              <w:rPr>
                <w:rFonts w:asciiTheme="minorEastAsia" w:hAnsiTheme="minorEastAsia" w:hint="eastAsia"/>
                <w:szCs w:val="21"/>
              </w:rPr>
              <w:t>合计</w:t>
            </w:r>
          </w:p>
        </w:tc>
        <w:tc>
          <w:tcPr>
            <w:tcW w:w="1276" w:type="dxa"/>
          </w:tcPr>
          <w:p w:rsidR="003E401B" w:rsidRPr="00DD04FD" w:rsidRDefault="003E401B" w:rsidP="009D485A">
            <w:pPr>
              <w:spacing w:line="560" w:lineRule="exact"/>
              <w:jc w:val="right"/>
              <w:rPr>
                <w:rFonts w:asciiTheme="minorEastAsia" w:hAnsiTheme="minorEastAsia"/>
                <w:szCs w:val="21"/>
              </w:rPr>
            </w:pPr>
            <w:r>
              <w:rPr>
                <w:rFonts w:asciiTheme="minorEastAsia" w:hAnsiTheme="minorEastAsia" w:hint="eastAsia"/>
                <w:szCs w:val="21"/>
              </w:rPr>
              <w:t>8019.08</w:t>
            </w:r>
          </w:p>
        </w:tc>
        <w:tc>
          <w:tcPr>
            <w:tcW w:w="1134" w:type="dxa"/>
          </w:tcPr>
          <w:p w:rsidR="003E401B" w:rsidRPr="00DD04FD" w:rsidRDefault="003E401B" w:rsidP="009D485A">
            <w:pPr>
              <w:spacing w:line="560" w:lineRule="exact"/>
              <w:jc w:val="right"/>
              <w:rPr>
                <w:rFonts w:asciiTheme="minorEastAsia" w:hAnsiTheme="minorEastAsia"/>
                <w:szCs w:val="21"/>
              </w:rPr>
            </w:pPr>
            <w:r>
              <w:rPr>
                <w:rFonts w:asciiTheme="minorEastAsia" w:hAnsiTheme="minorEastAsia" w:hint="eastAsia"/>
                <w:szCs w:val="21"/>
              </w:rPr>
              <w:t>2866.62</w:t>
            </w:r>
          </w:p>
        </w:tc>
        <w:tc>
          <w:tcPr>
            <w:tcW w:w="1134" w:type="dxa"/>
          </w:tcPr>
          <w:p w:rsidR="003E401B" w:rsidRPr="00DD04FD" w:rsidRDefault="003E401B" w:rsidP="003E401B">
            <w:pPr>
              <w:spacing w:line="560" w:lineRule="exact"/>
              <w:jc w:val="right"/>
              <w:rPr>
                <w:rFonts w:asciiTheme="minorEastAsia" w:hAnsiTheme="minorEastAsia"/>
                <w:szCs w:val="21"/>
              </w:rPr>
            </w:pPr>
            <w:r>
              <w:rPr>
                <w:rFonts w:asciiTheme="minorEastAsia" w:hAnsiTheme="minorEastAsia" w:hint="eastAsia"/>
                <w:szCs w:val="21"/>
              </w:rPr>
              <w:t>5152.46</w:t>
            </w:r>
          </w:p>
        </w:tc>
        <w:tc>
          <w:tcPr>
            <w:tcW w:w="850" w:type="dxa"/>
          </w:tcPr>
          <w:p w:rsidR="003E401B" w:rsidRPr="00DD04FD" w:rsidRDefault="003E401B" w:rsidP="003E401B">
            <w:pPr>
              <w:spacing w:line="560" w:lineRule="exact"/>
              <w:jc w:val="right"/>
              <w:rPr>
                <w:rFonts w:asciiTheme="minorEastAsia" w:hAnsiTheme="minorEastAsia"/>
                <w:szCs w:val="21"/>
              </w:rPr>
            </w:pPr>
          </w:p>
        </w:tc>
        <w:tc>
          <w:tcPr>
            <w:tcW w:w="851" w:type="dxa"/>
          </w:tcPr>
          <w:p w:rsidR="003E401B" w:rsidRPr="00DD04FD" w:rsidRDefault="003E401B" w:rsidP="003E401B">
            <w:pPr>
              <w:spacing w:line="560" w:lineRule="exact"/>
              <w:jc w:val="right"/>
              <w:rPr>
                <w:rFonts w:asciiTheme="minorEastAsia" w:hAnsiTheme="minorEastAsia"/>
                <w:szCs w:val="21"/>
              </w:rPr>
            </w:pPr>
          </w:p>
        </w:tc>
        <w:tc>
          <w:tcPr>
            <w:tcW w:w="850" w:type="dxa"/>
          </w:tcPr>
          <w:p w:rsidR="003E401B" w:rsidRPr="00DD04FD" w:rsidRDefault="003E401B" w:rsidP="003E401B">
            <w:pPr>
              <w:spacing w:line="560" w:lineRule="exact"/>
              <w:jc w:val="right"/>
              <w:rPr>
                <w:rFonts w:asciiTheme="minorEastAsia" w:hAnsiTheme="minorEastAsia"/>
                <w:szCs w:val="21"/>
              </w:rPr>
            </w:pPr>
          </w:p>
        </w:tc>
      </w:tr>
      <w:tr w:rsidR="003E401B" w:rsidTr="003E401B">
        <w:trPr>
          <w:trHeight w:val="874"/>
        </w:trPr>
        <w:tc>
          <w:tcPr>
            <w:tcW w:w="1418" w:type="dxa"/>
          </w:tcPr>
          <w:p w:rsidR="003E401B" w:rsidRPr="00DE4B28" w:rsidRDefault="003E401B" w:rsidP="009D485A">
            <w:pPr>
              <w:spacing w:line="560" w:lineRule="exact"/>
              <w:rPr>
                <w:rFonts w:asciiTheme="minorEastAsia" w:hAnsiTheme="minorEastAsia"/>
                <w:szCs w:val="21"/>
              </w:rPr>
            </w:pPr>
            <w:r>
              <w:rPr>
                <w:rFonts w:asciiTheme="minorEastAsia" w:hAnsiTheme="minorEastAsia" w:hint="eastAsia"/>
                <w:szCs w:val="21"/>
              </w:rPr>
              <w:t>201</w:t>
            </w:r>
          </w:p>
        </w:tc>
        <w:tc>
          <w:tcPr>
            <w:tcW w:w="2268" w:type="dxa"/>
          </w:tcPr>
          <w:p w:rsidR="003E401B" w:rsidRPr="00DE4B28" w:rsidRDefault="003E401B" w:rsidP="009D485A">
            <w:pPr>
              <w:spacing w:line="560" w:lineRule="exact"/>
              <w:rPr>
                <w:rFonts w:asciiTheme="minorEastAsia" w:hAnsiTheme="minorEastAsia"/>
                <w:szCs w:val="21"/>
              </w:rPr>
            </w:pPr>
            <w:r>
              <w:rPr>
                <w:rFonts w:asciiTheme="minorEastAsia" w:hAnsiTheme="minorEastAsia" w:hint="eastAsia"/>
                <w:szCs w:val="21"/>
              </w:rPr>
              <w:t>一般公共服务支出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4845.40</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1805.98</w:t>
            </w: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3039.42</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451"/>
        </w:trPr>
        <w:tc>
          <w:tcPr>
            <w:tcW w:w="1418" w:type="dxa"/>
          </w:tcPr>
          <w:p w:rsidR="003E401B" w:rsidRPr="00DE4B28" w:rsidRDefault="003E401B" w:rsidP="009D485A">
            <w:pPr>
              <w:spacing w:line="560" w:lineRule="exact"/>
              <w:ind w:firstLineChars="100" w:firstLine="210"/>
              <w:rPr>
                <w:rFonts w:asciiTheme="minorEastAsia" w:hAnsiTheme="minorEastAsia"/>
                <w:szCs w:val="21"/>
              </w:rPr>
            </w:pPr>
            <w:r>
              <w:rPr>
                <w:rFonts w:asciiTheme="minorEastAsia" w:hAnsiTheme="minorEastAsia" w:hint="eastAsia"/>
                <w:szCs w:val="21"/>
              </w:rPr>
              <w:lastRenderedPageBreak/>
              <w:t>20129</w:t>
            </w:r>
          </w:p>
        </w:tc>
        <w:tc>
          <w:tcPr>
            <w:tcW w:w="2268" w:type="dxa"/>
          </w:tcPr>
          <w:p w:rsidR="003E401B" w:rsidRPr="00DE4B28"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群众团体事务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62.35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62.35</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Pr="00DE4B28"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2012901</w:t>
            </w:r>
          </w:p>
        </w:tc>
        <w:tc>
          <w:tcPr>
            <w:tcW w:w="2268" w:type="dxa"/>
          </w:tcPr>
          <w:p w:rsidR="003E401B" w:rsidRPr="00DE4B28"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行政运行（群众团体事务）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62.35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62.35</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Pr="00DE4B28"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20133</w:t>
            </w:r>
          </w:p>
        </w:tc>
        <w:tc>
          <w:tcPr>
            <w:tcW w:w="2268" w:type="dxa"/>
          </w:tcPr>
          <w:p w:rsidR="003E401B" w:rsidRPr="00DE4B28" w:rsidRDefault="003E401B" w:rsidP="009D485A">
            <w:pPr>
              <w:spacing w:line="560" w:lineRule="exact"/>
              <w:ind w:firstLineChars="100" w:firstLine="210"/>
              <w:rPr>
                <w:rFonts w:asciiTheme="minorEastAsia" w:hAnsiTheme="minorEastAsia"/>
                <w:szCs w:val="21"/>
              </w:rPr>
            </w:pPr>
            <w:r>
              <w:rPr>
                <w:rFonts w:asciiTheme="minorEastAsia" w:hAnsiTheme="minorEastAsia" w:hint="eastAsia"/>
                <w:szCs w:val="21"/>
              </w:rPr>
              <w:t>宣传事务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4783.05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1743.63</w:t>
            </w: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3039.42</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2013301</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行政运行（宣传事务）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1595.46</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1595.46</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2013302</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一般行政管理事务（宣传事务）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2896.59</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2896.59</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2013350</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事业运行（宣传事务）</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148.17</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148.17</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2013399</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其他宣传事务支出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142.83</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142.83</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207</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文化体育与传媒支出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2000</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2000</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20704</w:t>
            </w:r>
          </w:p>
        </w:tc>
        <w:tc>
          <w:tcPr>
            <w:tcW w:w="2268" w:type="dxa"/>
          </w:tcPr>
          <w:p w:rsidR="003E401B" w:rsidRDefault="003E401B" w:rsidP="009D485A">
            <w:pPr>
              <w:spacing w:line="560" w:lineRule="exact"/>
              <w:ind w:firstLineChars="100" w:firstLine="210"/>
              <w:rPr>
                <w:rFonts w:asciiTheme="minorEastAsia" w:hAnsiTheme="minorEastAsia"/>
                <w:szCs w:val="21"/>
              </w:rPr>
            </w:pPr>
            <w:r>
              <w:rPr>
                <w:rFonts w:asciiTheme="minorEastAsia" w:hAnsiTheme="minorEastAsia" w:hint="eastAsia"/>
                <w:szCs w:val="21"/>
              </w:rPr>
              <w:t>新闻出版广播影视</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2000</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2000</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2070499</w:t>
            </w:r>
          </w:p>
        </w:tc>
        <w:tc>
          <w:tcPr>
            <w:tcW w:w="2268" w:type="dxa"/>
          </w:tcPr>
          <w:p w:rsidR="003E401B" w:rsidRDefault="003E401B" w:rsidP="009D485A">
            <w:pPr>
              <w:spacing w:line="560" w:lineRule="exact"/>
              <w:ind w:firstLineChars="150" w:firstLine="315"/>
              <w:rPr>
                <w:rFonts w:asciiTheme="minorEastAsia" w:hAnsiTheme="minorEastAsia"/>
                <w:szCs w:val="21"/>
              </w:rPr>
            </w:pPr>
            <w:r>
              <w:rPr>
                <w:rFonts w:asciiTheme="minorEastAsia" w:hAnsiTheme="minorEastAsia" w:hint="eastAsia"/>
                <w:szCs w:val="21"/>
              </w:rPr>
              <w:t>其他新闻出版广播影视</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2000</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2000</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208</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社会保障和就业支出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20805</w:t>
            </w:r>
          </w:p>
        </w:tc>
        <w:tc>
          <w:tcPr>
            <w:tcW w:w="2268" w:type="dxa"/>
          </w:tcPr>
          <w:p w:rsidR="003E401B" w:rsidRDefault="003E401B" w:rsidP="009D485A">
            <w:pPr>
              <w:spacing w:line="560" w:lineRule="exact"/>
              <w:ind w:firstLineChars="100" w:firstLine="210"/>
              <w:rPr>
                <w:rFonts w:asciiTheme="minorEastAsia" w:hAnsiTheme="minorEastAsia"/>
                <w:szCs w:val="21"/>
              </w:rPr>
            </w:pPr>
            <w:r>
              <w:rPr>
                <w:rFonts w:asciiTheme="minorEastAsia" w:hAnsiTheme="minorEastAsia" w:hint="eastAsia"/>
                <w:szCs w:val="21"/>
              </w:rPr>
              <w:t>行政事业单位离退休</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2080504</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未归口管理的行政单位离退休</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412.6</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210</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医疗卫生与计划生育支出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232.23</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232.23</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21011</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行政事业单位医疗</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232.23</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232.23</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lastRenderedPageBreak/>
              <w:t xml:space="preserve">    2101101</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行政单位医疗</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150.37</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150.37</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2101102</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事业单位医疗</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11.45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11.45</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2101103</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公务员医疗补助</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70.41</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70.41</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221</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住房改革支出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528.85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415.81</w:t>
            </w: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113.04</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22102</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住房改革支出</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528.85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415.81</w:t>
            </w: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113.04</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2210201</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住房公积金</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184.46</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184.46</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2210202</w:t>
            </w:r>
          </w:p>
        </w:tc>
        <w:tc>
          <w:tcPr>
            <w:tcW w:w="226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提租补贴</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231.35</w:t>
            </w:r>
          </w:p>
        </w:tc>
        <w:tc>
          <w:tcPr>
            <w:tcW w:w="1134"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231.35</w:t>
            </w:r>
          </w:p>
        </w:tc>
        <w:tc>
          <w:tcPr>
            <w:tcW w:w="1134"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r w:rsidR="003E401B" w:rsidTr="003E401B">
        <w:trPr>
          <w:trHeight w:val="284"/>
        </w:trPr>
        <w:tc>
          <w:tcPr>
            <w:tcW w:w="1418" w:type="dxa"/>
          </w:tcPr>
          <w:p w:rsidR="003E401B" w:rsidRDefault="003E401B" w:rsidP="009D485A">
            <w:pPr>
              <w:spacing w:line="560" w:lineRule="exact"/>
              <w:rPr>
                <w:rFonts w:asciiTheme="minorEastAsia" w:hAnsiTheme="minorEastAsia"/>
                <w:szCs w:val="21"/>
              </w:rPr>
            </w:pPr>
            <w:r>
              <w:rPr>
                <w:rFonts w:asciiTheme="minorEastAsia" w:hAnsiTheme="minorEastAsia" w:hint="eastAsia"/>
                <w:szCs w:val="21"/>
              </w:rPr>
              <w:t xml:space="preserve">    2210203</w:t>
            </w:r>
          </w:p>
        </w:tc>
        <w:tc>
          <w:tcPr>
            <w:tcW w:w="2268" w:type="dxa"/>
          </w:tcPr>
          <w:p w:rsidR="003E401B" w:rsidRDefault="003E401B" w:rsidP="009D485A">
            <w:pPr>
              <w:spacing w:line="560" w:lineRule="exact"/>
              <w:ind w:firstLineChars="200" w:firstLine="420"/>
              <w:rPr>
                <w:rFonts w:asciiTheme="minorEastAsia" w:hAnsiTheme="minorEastAsia"/>
                <w:szCs w:val="21"/>
              </w:rPr>
            </w:pPr>
            <w:r>
              <w:rPr>
                <w:rFonts w:asciiTheme="minorEastAsia" w:hAnsiTheme="minorEastAsia" w:hint="eastAsia"/>
                <w:szCs w:val="21"/>
              </w:rPr>
              <w:t>购房补贴</w:t>
            </w:r>
          </w:p>
        </w:tc>
        <w:tc>
          <w:tcPr>
            <w:tcW w:w="1276" w:type="dxa"/>
          </w:tcPr>
          <w:p w:rsidR="003E401B" w:rsidRPr="00DE4B28" w:rsidRDefault="003E401B" w:rsidP="009D485A">
            <w:pPr>
              <w:spacing w:line="560" w:lineRule="exact"/>
              <w:jc w:val="right"/>
              <w:rPr>
                <w:rFonts w:asciiTheme="minorEastAsia" w:hAnsiTheme="minorEastAsia"/>
                <w:szCs w:val="21"/>
              </w:rPr>
            </w:pPr>
            <w:r>
              <w:rPr>
                <w:rFonts w:asciiTheme="minorEastAsia" w:hAnsiTheme="minorEastAsia" w:hint="eastAsia"/>
                <w:szCs w:val="21"/>
              </w:rPr>
              <w:t>113.04</w:t>
            </w:r>
          </w:p>
        </w:tc>
        <w:tc>
          <w:tcPr>
            <w:tcW w:w="1134" w:type="dxa"/>
          </w:tcPr>
          <w:p w:rsidR="003E401B" w:rsidRPr="00DE4B28" w:rsidRDefault="003E401B" w:rsidP="009D485A">
            <w:pPr>
              <w:spacing w:line="560" w:lineRule="exact"/>
              <w:jc w:val="right"/>
              <w:rPr>
                <w:rFonts w:asciiTheme="minorEastAsia" w:hAnsiTheme="minorEastAsia"/>
                <w:szCs w:val="21"/>
              </w:rPr>
            </w:pPr>
          </w:p>
        </w:tc>
        <w:tc>
          <w:tcPr>
            <w:tcW w:w="1134" w:type="dxa"/>
          </w:tcPr>
          <w:p w:rsidR="003E401B" w:rsidRPr="00DE4B28" w:rsidRDefault="003E401B" w:rsidP="003E401B">
            <w:pPr>
              <w:spacing w:line="560" w:lineRule="exact"/>
              <w:jc w:val="right"/>
              <w:rPr>
                <w:rFonts w:asciiTheme="minorEastAsia" w:hAnsiTheme="minorEastAsia"/>
                <w:szCs w:val="21"/>
              </w:rPr>
            </w:pPr>
            <w:r>
              <w:rPr>
                <w:rFonts w:asciiTheme="minorEastAsia" w:hAnsiTheme="minorEastAsia" w:hint="eastAsia"/>
                <w:szCs w:val="21"/>
              </w:rPr>
              <w:t>113.04</w:t>
            </w:r>
          </w:p>
        </w:tc>
        <w:tc>
          <w:tcPr>
            <w:tcW w:w="850" w:type="dxa"/>
          </w:tcPr>
          <w:p w:rsidR="003E401B" w:rsidRPr="00DE4B28" w:rsidRDefault="003E401B" w:rsidP="003E401B">
            <w:pPr>
              <w:spacing w:line="560" w:lineRule="exact"/>
              <w:jc w:val="right"/>
              <w:rPr>
                <w:rFonts w:asciiTheme="minorEastAsia" w:hAnsiTheme="minorEastAsia"/>
                <w:szCs w:val="21"/>
              </w:rPr>
            </w:pPr>
          </w:p>
        </w:tc>
        <w:tc>
          <w:tcPr>
            <w:tcW w:w="851" w:type="dxa"/>
          </w:tcPr>
          <w:p w:rsidR="003E401B" w:rsidRPr="00DE4B28" w:rsidRDefault="003E401B" w:rsidP="003E401B">
            <w:pPr>
              <w:spacing w:line="560" w:lineRule="exact"/>
              <w:jc w:val="right"/>
              <w:rPr>
                <w:rFonts w:asciiTheme="minorEastAsia" w:hAnsiTheme="minorEastAsia"/>
                <w:szCs w:val="21"/>
              </w:rPr>
            </w:pPr>
          </w:p>
        </w:tc>
        <w:tc>
          <w:tcPr>
            <w:tcW w:w="850" w:type="dxa"/>
          </w:tcPr>
          <w:p w:rsidR="003E401B" w:rsidRPr="00DE4B28" w:rsidRDefault="003E401B" w:rsidP="003E401B">
            <w:pPr>
              <w:spacing w:line="560" w:lineRule="exact"/>
              <w:jc w:val="right"/>
              <w:rPr>
                <w:rFonts w:asciiTheme="minorEastAsia" w:hAnsiTheme="minorEastAsia"/>
                <w:szCs w:val="21"/>
              </w:rPr>
            </w:pPr>
          </w:p>
        </w:tc>
      </w:tr>
    </w:tbl>
    <w:p w:rsidR="00D900B6" w:rsidRDefault="00D900B6" w:rsidP="00D900B6">
      <w:pPr>
        <w:spacing w:line="560" w:lineRule="exact"/>
        <w:rPr>
          <w:rFonts w:ascii="仿宋_GB2312" w:eastAsia="仿宋_GB2312"/>
          <w:sz w:val="24"/>
          <w:szCs w:val="24"/>
        </w:rPr>
      </w:pPr>
      <w:r w:rsidRPr="00934B5D">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934B5D">
        <w:rPr>
          <w:rFonts w:ascii="仿宋_GB2312" w:eastAsia="仿宋_GB2312" w:hint="eastAsia"/>
          <w:sz w:val="24"/>
          <w:szCs w:val="24"/>
        </w:rPr>
        <w:t>年部门预算。</w:t>
      </w:r>
    </w:p>
    <w:p w:rsidR="009D485A" w:rsidRDefault="009D485A" w:rsidP="009D485A">
      <w:pPr>
        <w:spacing w:line="560" w:lineRule="exact"/>
        <w:jc w:val="center"/>
        <w:rPr>
          <w:rFonts w:ascii="华文中宋" w:eastAsia="华文中宋" w:hAnsi="华文中宋"/>
          <w:sz w:val="32"/>
          <w:szCs w:val="32"/>
        </w:rPr>
      </w:pPr>
    </w:p>
    <w:p w:rsidR="009D485A" w:rsidRPr="005C32E9" w:rsidRDefault="009D485A" w:rsidP="009D485A">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财政拨款收支</w:t>
      </w:r>
      <w:r w:rsidRPr="005C32E9">
        <w:rPr>
          <w:rFonts w:ascii="华文中宋" w:eastAsia="华文中宋" w:hAnsi="华文中宋" w:hint="eastAsia"/>
          <w:sz w:val="32"/>
          <w:szCs w:val="32"/>
        </w:rPr>
        <w:t>总表</w:t>
      </w:r>
    </w:p>
    <w:p w:rsidR="009D485A" w:rsidRPr="009D485A" w:rsidRDefault="009D485A" w:rsidP="00D900B6">
      <w:pPr>
        <w:spacing w:line="560" w:lineRule="exact"/>
        <w:rPr>
          <w:rFonts w:ascii="仿宋_GB2312" w:eastAsia="仿宋_GB2312"/>
          <w:sz w:val="24"/>
          <w:szCs w:val="24"/>
        </w:rPr>
      </w:pPr>
      <w:r w:rsidRPr="005C32E9">
        <w:rPr>
          <w:rFonts w:asciiTheme="minorEastAsia" w:hAnsiTheme="minorEastAsia" w:hint="eastAsia"/>
          <w:szCs w:val="21"/>
        </w:rPr>
        <w:t>部门：中共黑龙江省委宣传部                                         单位：万元</w:t>
      </w:r>
    </w:p>
    <w:tbl>
      <w:tblPr>
        <w:tblW w:w="9781" w:type="dxa"/>
        <w:tblInd w:w="-601" w:type="dxa"/>
        <w:tblLook w:val="04A0"/>
      </w:tblPr>
      <w:tblGrid>
        <w:gridCol w:w="3686"/>
        <w:gridCol w:w="1418"/>
        <w:gridCol w:w="3124"/>
        <w:gridCol w:w="1553"/>
      </w:tblGrid>
      <w:tr w:rsidR="009D485A" w:rsidRPr="009D485A" w:rsidTr="00A82EC8">
        <w:trPr>
          <w:trHeight w:val="45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收      入</w:t>
            </w:r>
          </w:p>
        </w:tc>
        <w:tc>
          <w:tcPr>
            <w:tcW w:w="4677" w:type="dxa"/>
            <w:gridSpan w:val="2"/>
            <w:tcBorders>
              <w:top w:val="single" w:sz="4" w:space="0" w:color="auto"/>
              <w:left w:val="nil"/>
              <w:bottom w:val="single" w:sz="4" w:space="0" w:color="auto"/>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支      出</w:t>
            </w:r>
          </w:p>
        </w:tc>
      </w:tr>
      <w:tr w:rsidR="009D485A" w:rsidRPr="009D485A" w:rsidTr="00A82EC8">
        <w:trPr>
          <w:trHeight w:val="450"/>
        </w:trPr>
        <w:tc>
          <w:tcPr>
            <w:tcW w:w="3686" w:type="dxa"/>
            <w:tcBorders>
              <w:top w:val="nil"/>
              <w:left w:val="single" w:sz="4" w:space="0" w:color="auto"/>
              <w:bottom w:val="single" w:sz="4" w:space="0" w:color="000000"/>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项目</w:t>
            </w:r>
          </w:p>
        </w:tc>
        <w:tc>
          <w:tcPr>
            <w:tcW w:w="1418" w:type="dxa"/>
            <w:tcBorders>
              <w:top w:val="nil"/>
              <w:left w:val="nil"/>
              <w:bottom w:val="single" w:sz="4" w:space="0" w:color="000000"/>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c>
          <w:tcPr>
            <w:tcW w:w="3124" w:type="dxa"/>
            <w:tcBorders>
              <w:top w:val="nil"/>
              <w:left w:val="nil"/>
              <w:bottom w:val="single" w:sz="4" w:space="0" w:color="000000"/>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项目</w:t>
            </w:r>
          </w:p>
        </w:tc>
        <w:tc>
          <w:tcPr>
            <w:tcW w:w="1553" w:type="dxa"/>
            <w:tcBorders>
              <w:top w:val="nil"/>
              <w:left w:val="nil"/>
              <w:bottom w:val="single" w:sz="4" w:space="0" w:color="000000"/>
              <w:right w:val="single" w:sz="4" w:space="0" w:color="auto"/>
            </w:tcBorders>
            <w:shd w:val="clear" w:color="auto" w:fill="auto"/>
            <w:vAlign w:val="center"/>
            <w:hideMark/>
          </w:tcPr>
          <w:p w:rsidR="009D485A" w:rsidRPr="00093BBB" w:rsidRDefault="009D485A" w:rsidP="009D485A">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9D485A" w:rsidRPr="009D485A" w:rsidTr="00A82EC8">
        <w:trPr>
          <w:trHeight w:val="45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一、经费拨款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8,018.08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一、一般公共服务支出</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4,845.40 </w:t>
            </w:r>
          </w:p>
        </w:tc>
      </w:tr>
      <w:tr w:rsidR="009D485A" w:rsidRPr="009D485A" w:rsidTr="00A82EC8">
        <w:trPr>
          <w:trHeight w:val="4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二、纳入预算管理的行政事业性收费</w:t>
            </w:r>
          </w:p>
        </w:tc>
        <w:tc>
          <w:tcPr>
            <w:tcW w:w="1418"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二、外交支出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三、专项收入</w:t>
            </w:r>
          </w:p>
        </w:tc>
        <w:tc>
          <w:tcPr>
            <w:tcW w:w="1418"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三、国防支出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四、国有资源有偿使用收入</w:t>
            </w:r>
          </w:p>
        </w:tc>
        <w:tc>
          <w:tcPr>
            <w:tcW w:w="1418"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四、公共安全支出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五、政府住房基金收入</w:t>
            </w:r>
          </w:p>
        </w:tc>
        <w:tc>
          <w:tcPr>
            <w:tcW w:w="1418"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五、教育支出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六、其它非税收入</w:t>
            </w:r>
          </w:p>
        </w:tc>
        <w:tc>
          <w:tcPr>
            <w:tcW w:w="1418"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1.00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六、科学技术支出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50"/>
        </w:trPr>
        <w:tc>
          <w:tcPr>
            <w:tcW w:w="3686" w:type="dxa"/>
            <w:tcBorders>
              <w:top w:val="nil"/>
              <w:left w:val="single" w:sz="4" w:space="0" w:color="auto"/>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七、政府性基金</w:t>
            </w:r>
          </w:p>
        </w:tc>
        <w:tc>
          <w:tcPr>
            <w:tcW w:w="1418" w:type="dxa"/>
            <w:tcBorders>
              <w:top w:val="nil"/>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七、文化体育与传媒支出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2,000.00 </w:t>
            </w:r>
          </w:p>
        </w:tc>
      </w:tr>
      <w:tr w:rsidR="009D485A" w:rsidRPr="009D485A" w:rsidTr="00A82EC8">
        <w:trPr>
          <w:trHeight w:val="45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八、国有资本经营收入</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八、社会保障和就业支出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412.60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九、医疗卫生与计划生育支出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232.23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093BBB" w:rsidRDefault="009D485A" w:rsidP="009D485A">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十、节能环保支出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093BBB" w:rsidRDefault="009D485A" w:rsidP="009D485A">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十一、城乡社区支出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十二、农林水支出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十三、交通运输支出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lastRenderedPageBreak/>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十四、资源勘探信息等支出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十五、商业服务业等支出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十六、金融支出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十七、援助其他地区支出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十八、国土海洋气象等支出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十九、住房保障支出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528.85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二十、粮油物资储备支出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二十一、国有资本经营预算支出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二十二、预备费</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二十三、其他支出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二十四、转移性支出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二十五、债务还本支出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二十六、债务付息支出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二十七、债务发行费用支出</w:t>
            </w:r>
          </w:p>
        </w:tc>
        <w:tc>
          <w:tcPr>
            <w:tcW w:w="1553" w:type="dxa"/>
            <w:tcBorders>
              <w:top w:val="nil"/>
              <w:left w:val="nil"/>
              <w:bottom w:val="single" w:sz="4" w:space="0" w:color="auto"/>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418" w:type="dxa"/>
            <w:tcBorders>
              <w:top w:val="single" w:sz="4" w:space="0" w:color="auto"/>
              <w:left w:val="nil"/>
              <w:bottom w:val="single" w:sz="4" w:space="0" w:color="000000"/>
              <w:right w:val="single" w:sz="4" w:space="0" w:color="auto"/>
            </w:tcBorders>
            <w:shd w:val="clear" w:color="auto" w:fill="auto"/>
            <w:noWrap/>
            <w:vAlign w:val="bottom"/>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c>
          <w:tcPr>
            <w:tcW w:w="1553" w:type="dxa"/>
            <w:tcBorders>
              <w:top w:val="nil"/>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　</w:t>
            </w:r>
          </w:p>
        </w:tc>
      </w:tr>
      <w:tr w:rsidR="009D485A" w:rsidRPr="009D485A" w:rsidTr="00A82EC8">
        <w:trPr>
          <w:trHeight w:val="480"/>
        </w:trPr>
        <w:tc>
          <w:tcPr>
            <w:tcW w:w="36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85A" w:rsidRPr="009D485A" w:rsidRDefault="009D485A" w:rsidP="009D485A">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收    入    总    计</w:t>
            </w:r>
          </w:p>
        </w:tc>
        <w:tc>
          <w:tcPr>
            <w:tcW w:w="1418"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8,019.08 </w:t>
            </w:r>
          </w:p>
        </w:tc>
        <w:tc>
          <w:tcPr>
            <w:tcW w:w="3124"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A82EC8">
            <w:pPr>
              <w:widowControl/>
              <w:jc w:val="left"/>
              <w:rPr>
                <w:rFonts w:asciiTheme="minorEastAsia" w:hAnsiTheme="minorEastAsia" w:cs="宋体"/>
                <w:kern w:val="0"/>
                <w:szCs w:val="21"/>
              </w:rPr>
            </w:pPr>
            <w:r w:rsidRPr="009D485A">
              <w:rPr>
                <w:rFonts w:asciiTheme="minorEastAsia" w:hAnsiTheme="minorEastAsia" w:cs="宋体" w:hint="eastAsia"/>
                <w:kern w:val="0"/>
                <w:szCs w:val="21"/>
              </w:rPr>
              <w:t xml:space="preserve">     支    出    总    计</w:t>
            </w:r>
          </w:p>
        </w:tc>
        <w:tc>
          <w:tcPr>
            <w:tcW w:w="1553" w:type="dxa"/>
            <w:tcBorders>
              <w:top w:val="single" w:sz="4" w:space="0" w:color="auto"/>
              <w:left w:val="nil"/>
              <w:bottom w:val="single" w:sz="4" w:space="0" w:color="000000"/>
              <w:right w:val="single" w:sz="4" w:space="0" w:color="auto"/>
            </w:tcBorders>
            <w:shd w:val="clear" w:color="auto" w:fill="auto"/>
            <w:noWrap/>
            <w:vAlign w:val="center"/>
            <w:hideMark/>
          </w:tcPr>
          <w:p w:rsidR="009D485A" w:rsidRPr="009D485A" w:rsidRDefault="009D485A" w:rsidP="009D485A">
            <w:pPr>
              <w:widowControl/>
              <w:jc w:val="right"/>
              <w:rPr>
                <w:rFonts w:asciiTheme="minorEastAsia" w:hAnsiTheme="minorEastAsia" w:cs="宋体"/>
                <w:kern w:val="0"/>
                <w:szCs w:val="21"/>
              </w:rPr>
            </w:pPr>
            <w:r w:rsidRPr="009D485A">
              <w:rPr>
                <w:rFonts w:asciiTheme="minorEastAsia" w:hAnsiTheme="minorEastAsia" w:cs="宋体" w:hint="eastAsia"/>
                <w:kern w:val="0"/>
                <w:szCs w:val="21"/>
              </w:rPr>
              <w:t xml:space="preserve">8,019.08 </w:t>
            </w:r>
          </w:p>
        </w:tc>
      </w:tr>
    </w:tbl>
    <w:p w:rsidR="00075428" w:rsidRDefault="00075428" w:rsidP="00A82EC8">
      <w:pPr>
        <w:spacing w:line="440" w:lineRule="exact"/>
        <w:rPr>
          <w:rFonts w:ascii="仿宋_GB2312" w:eastAsia="仿宋_GB2312"/>
          <w:sz w:val="24"/>
          <w:szCs w:val="24"/>
        </w:rPr>
      </w:pPr>
      <w:r w:rsidRPr="00E2068F">
        <w:rPr>
          <w:rFonts w:ascii="仿宋_GB2312" w:eastAsia="仿宋_GB2312" w:hint="eastAsia"/>
          <w:sz w:val="24"/>
          <w:szCs w:val="24"/>
        </w:rPr>
        <w:t>注：本表数据来源为省财政厅批复的201</w:t>
      </w:r>
      <w:r w:rsidR="00A82EC8">
        <w:rPr>
          <w:rFonts w:ascii="仿宋_GB2312" w:eastAsia="仿宋_GB2312" w:hint="eastAsia"/>
          <w:sz w:val="24"/>
          <w:szCs w:val="24"/>
        </w:rPr>
        <w:t>7</w:t>
      </w:r>
      <w:r w:rsidRPr="00E2068F">
        <w:rPr>
          <w:rFonts w:ascii="仿宋_GB2312" w:eastAsia="仿宋_GB2312" w:hint="eastAsia"/>
          <w:sz w:val="24"/>
          <w:szCs w:val="24"/>
        </w:rPr>
        <w:t>年部门预算。</w:t>
      </w:r>
    </w:p>
    <w:p w:rsidR="00A82EC8" w:rsidRDefault="00A82EC8" w:rsidP="00A82EC8">
      <w:pPr>
        <w:spacing w:line="560" w:lineRule="exact"/>
        <w:jc w:val="center"/>
        <w:rPr>
          <w:rFonts w:ascii="华文中宋" w:eastAsia="华文中宋" w:hAnsi="华文中宋"/>
          <w:sz w:val="32"/>
          <w:szCs w:val="32"/>
        </w:rPr>
      </w:pPr>
    </w:p>
    <w:p w:rsidR="00A82EC8" w:rsidRPr="005C32E9" w:rsidRDefault="00A82EC8" w:rsidP="00A82EC8">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一般公共预算功能分类支出</w:t>
      </w:r>
      <w:r w:rsidRPr="005C32E9">
        <w:rPr>
          <w:rFonts w:ascii="华文中宋" w:eastAsia="华文中宋" w:hAnsi="华文中宋" w:hint="eastAsia"/>
          <w:sz w:val="32"/>
          <w:szCs w:val="32"/>
        </w:rPr>
        <w:t>表</w:t>
      </w:r>
    </w:p>
    <w:p w:rsidR="00A82EC8" w:rsidRPr="00A82EC8" w:rsidRDefault="00A82EC8" w:rsidP="00A82EC8">
      <w:pPr>
        <w:spacing w:line="560" w:lineRule="exact"/>
        <w:rPr>
          <w:rFonts w:ascii="仿宋_GB2312" w:eastAsia="仿宋_GB2312"/>
          <w:sz w:val="24"/>
          <w:szCs w:val="24"/>
        </w:rPr>
      </w:pPr>
      <w:r w:rsidRPr="005C32E9">
        <w:rPr>
          <w:rFonts w:asciiTheme="minorEastAsia" w:hAnsiTheme="minorEastAsia" w:hint="eastAsia"/>
          <w:szCs w:val="21"/>
        </w:rPr>
        <w:t>部门：中共黑龙江省委宣传部                                         单位：万元</w:t>
      </w:r>
    </w:p>
    <w:tbl>
      <w:tblPr>
        <w:tblW w:w="9781" w:type="dxa"/>
        <w:tblInd w:w="-601" w:type="dxa"/>
        <w:tblLook w:val="04A0"/>
      </w:tblPr>
      <w:tblGrid>
        <w:gridCol w:w="2474"/>
        <w:gridCol w:w="4040"/>
        <w:gridCol w:w="3267"/>
      </w:tblGrid>
      <w:tr w:rsidR="00A82EC8" w:rsidRPr="00A82EC8" w:rsidTr="00A82EC8">
        <w:trPr>
          <w:trHeight w:val="450"/>
        </w:trPr>
        <w:tc>
          <w:tcPr>
            <w:tcW w:w="2474" w:type="dxa"/>
            <w:tcBorders>
              <w:top w:val="single" w:sz="4" w:space="0" w:color="auto"/>
              <w:left w:val="single" w:sz="4" w:space="0" w:color="auto"/>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科目编码</w:t>
            </w:r>
          </w:p>
        </w:tc>
        <w:tc>
          <w:tcPr>
            <w:tcW w:w="4040" w:type="dxa"/>
            <w:tcBorders>
              <w:top w:val="single" w:sz="4" w:space="0" w:color="auto"/>
              <w:left w:val="nil"/>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科目名称</w:t>
            </w:r>
          </w:p>
        </w:tc>
        <w:tc>
          <w:tcPr>
            <w:tcW w:w="3267"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A82EC8" w:rsidRPr="00A82EC8" w:rsidTr="00A82EC8">
        <w:trPr>
          <w:trHeight w:val="390"/>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267"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1</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合计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8,019.08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201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一般公共服务支出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4,845.40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20129</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群众团体事务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62.35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2012901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行政运行（群众团体事务）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62.35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20133</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宣传事务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4,783.05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2013301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行政运行（宣传事务）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1,595.46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lastRenderedPageBreak/>
              <w:t xml:space="preserve">    2013302</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一般行政管理事务（宣传事务）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2,896.59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2013350</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事业运行（宣传事务）</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148.17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2013399</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其他宣传事务支出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142.83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207</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文化体育与传媒支出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2,000.00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20704</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新闻出版广播影视</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2,000.00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2070499</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其他新闻出版广播影视支出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2,000.00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208</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社会保障和就业支出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412.60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20805</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行政事业单位离退休</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412.60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2080504</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未归口管理的行政单位离退休</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412.60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210</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医疗卫生与计划生育支出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232.23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21011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行政事业单位医疗</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232.23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2101101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行政单位医疗</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150.37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2101102</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事业单位医疗</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11.45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2101103</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公务员医疗补助</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70.41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221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住房保障支出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528.85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22102</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住房改革支出</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528.85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2210201</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住房公积金</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184.46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2210202</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提租补贴</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231.35 </w:t>
            </w:r>
          </w:p>
        </w:tc>
      </w:tr>
      <w:tr w:rsidR="00A82EC8" w:rsidRPr="00A82EC8" w:rsidTr="00A82EC8">
        <w:trPr>
          <w:trHeight w:val="48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2210203</w:t>
            </w:r>
          </w:p>
        </w:tc>
        <w:tc>
          <w:tcPr>
            <w:tcW w:w="404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购房补贴</w:t>
            </w:r>
          </w:p>
        </w:tc>
        <w:tc>
          <w:tcPr>
            <w:tcW w:w="3267"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113.04 </w:t>
            </w:r>
          </w:p>
        </w:tc>
      </w:tr>
    </w:tbl>
    <w:p w:rsidR="00A82EC8" w:rsidRDefault="00A93170" w:rsidP="00A93170">
      <w:pPr>
        <w:spacing w:line="560" w:lineRule="exact"/>
        <w:rPr>
          <w:rFonts w:ascii="华文中宋" w:eastAsia="华文中宋" w:hAnsi="华文中宋"/>
          <w:sz w:val="32"/>
          <w:szCs w:val="32"/>
        </w:rPr>
      </w:pPr>
      <w:r w:rsidRPr="00E2068F">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E2068F">
        <w:rPr>
          <w:rFonts w:ascii="仿宋_GB2312" w:eastAsia="仿宋_GB2312" w:hint="eastAsia"/>
          <w:sz w:val="24"/>
          <w:szCs w:val="24"/>
        </w:rPr>
        <w:t>年部门预算。</w:t>
      </w:r>
    </w:p>
    <w:p w:rsidR="00A93170" w:rsidRDefault="00A93170" w:rsidP="00A82EC8">
      <w:pPr>
        <w:spacing w:line="560" w:lineRule="exact"/>
        <w:jc w:val="center"/>
        <w:rPr>
          <w:rFonts w:ascii="华文中宋" w:eastAsia="华文中宋" w:hAnsi="华文中宋"/>
          <w:sz w:val="32"/>
          <w:szCs w:val="32"/>
        </w:rPr>
      </w:pPr>
    </w:p>
    <w:p w:rsidR="00A82EC8" w:rsidRPr="005C32E9" w:rsidRDefault="00A82EC8" w:rsidP="00A82EC8">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部门一般公共预算经济分类支出</w:t>
      </w:r>
      <w:r w:rsidRPr="005C32E9">
        <w:rPr>
          <w:rFonts w:ascii="华文中宋" w:eastAsia="华文中宋" w:hAnsi="华文中宋" w:hint="eastAsia"/>
          <w:sz w:val="32"/>
          <w:szCs w:val="32"/>
        </w:rPr>
        <w:t>表</w:t>
      </w:r>
    </w:p>
    <w:p w:rsidR="00A82EC8" w:rsidRPr="00A82EC8" w:rsidRDefault="00A82EC8" w:rsidP="00A82EC8">
      <w:pPr>
        <w:spacing w:line="560" w:lineRule="exact"/>
        <w:rPr>
          <w:rFonts w:ascii="仿宋_GB2312" w:eastAsia="仿宋_GB2312"/>
          <w:sz w:val="24"/>
          <w:szCs w:val="24"/>
        </w:rPr>
      </w:pPr>
      <w:r w:rsidRPr="005C32E9">
        <w:rPr>
          <w:rFonts w:asciiTheme="minorEastAsia" w:hAnsiTheme="minorEastAsia" w:hint="eastAsia"/>
          <w:szCs w:val="21"/>
        </w:rPr>
        <w:t>部门：中共黑龙江省委宣传部                                         单位：万元</w:t>
      </w:r>
    </w:p>
    <w:tbl>
      <w:tblPr>
        <w:tblW w:w="9781" w:type="dxa"/>
        <w:tblInd w:w="-601" w:type="dxa"/>
        <w:tblLook w:val="04A0"/>
      </w:tblPr>
      <w:tblGrid>
        <w:gridCol w:w="3350"/>
        <w:gridCol w:w="2630"/>
        <w:gridCol w:w="3801"/>
      </w:tblGrid>
      <w:tr w:rsidR="00A82EC8" w:rsidRPr="00A82EC8" w:rsidTr="00A82EC8">
        <w:trPr>
          <w:trHeight w:val="435"/>
        </w:trPr>
        <w:tc>
          <w:tcPr>
            <w:tcW w:w="3350" w:type="dxa"/>
            <w:tcBorders>
              <w:top w:val="single" w:sz="4" w:space="0" w:color="auto"/>
              <w:left w:val="single" w:sz="4" w:space="0" w:color="auto"/>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类级科目</w:t>
            </w:r>
          </w:p>
        </w:tc>
        <w:tc>
          <w:tcPr>
            <w:tcW w:w="2630" w:type="dxa"/>
            <w:tcBorders>
              <w:top w:val="single" w:sz="4" w:space="0" w:color="auto"/>
              <w:left w:val="nil"/>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款级科目</w:t>
            </w:r>
          </w:p>
        </w:tc>
        <w:tc>
          <w:tcPr>
            <w:tcW w:w="3801" w:type="dxa"/>
            <w:tcBorders>
              <w:top w:val="single" w:sz="4" w:space="0" w:color="auto"/>
              <w:left w:val="nil"/>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A82EC8" w:rsidRPr="00A82EC8" w:rsidTr="00A82EC8">
        <w:trPr>
          <w:trHeight w:val="405"/>
        </w:trPr>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1</w:t>
            </w:r>
          </w:p>
        </w:tc>
      </w:tr>
      <w:tr w:rsidR="00A82EC8" w:rsidRPr="00A82EC8" w:rsidTr="00A82EC8">
        <w:trPr>
          <w:trHeight w:val="450"/>
        </w:trPr>
        <w:tc>
          <w:tcPr>
            <w:tcW w:w="5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bookmarkStart w:id="0" w:name="RANGE!A6:C52"/>
            <w:r w:rsidRPr="00093BBB">
              <w:rPr>
                <w:rFonts w:asciiTheme="minorEastAsia" w:hAnsiTheme="minorEastAsia" w:cs="宋体" w:hint="eastAsia"/>
                <w:kern w:val="0"/>
                <w:szCs w:val="21"/>
              </w:rPr>
              <w:t>合  计</w:t>
            </w:r>
            <w:bookmarkEnd w:id="0"/>
          </w:p>
        </w:tc>
        <w:tc>
          <w:tcPr>
            <w:tcW w:w="3801" w:type="dxa"/>
            <w:tcBorders>
              <w:top w:val="nil"/>
              <w:left w:val="single" w:sz="4" w:space="0" w:color="auto"/>
              <w:bottom w:val="single" w:sz="4" w:space="0" w:color="auto"/>
              <w:right w:val="single" w:sz="4" w:space="0" w:color="auto"/>
            </w:tcBorders>
            <w:shd w:val="clear" w:color="auto" w:fill="auto"/>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8,019.08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工资福利支出</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基本工资</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663.97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津贴补贴</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426.01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lastRenderedPageBreak/>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年终一次性奖金</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120.34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公务员奖励</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1.51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基本养老保险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基本医疗保险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161.82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公务员医疗补助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70.41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工伤保险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0.28 </w:t>
            </w:r>
          </w:p>
        </w:tc>
      </w:tr>
      <w:tr w:rsidR="00A82EC8" w:rsidRPr="00A82EC8" w:rsidTr="00A82EC8">
        <w:trPr>
          <w:trHeight w:val="480"/>
        </w:trPr>
        <w:tc>
          <w:tcPr>
            <w:tcW w:w="335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其他工资福利支出</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6.07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按定额管理的商品服务支出</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32.52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手续费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0.35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办公水费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2.70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办公电费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24.34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电梯电费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邮寄费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电话通讯费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14.33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办公用房取暖费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23.96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专用房屋取暖费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物业管理费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8.65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国内差旅费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101.91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一般维修费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5.12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专用房屋维修费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电梯维修费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培训费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20.40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工会经费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27.20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福利费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1.05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公务用车运行维护费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48.40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其他交通费用</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160.71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预留机动经费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8.63 </w:t>
            </w:r>
          </w:p>
        </w:tc>
      </w:tr>
      <w:tr w:rsidR="00A82EC8" w:rsidRPr="00A82EC8" w:rsidTr="00A82EC8">
        <w:trPr>
          <w:trHeight w:val="480"/>
        </w:trPr>
        <w:tc>
          <w:tcPr>
            <w:tcW w:w="335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空编奖励经费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14.00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lastRenderedPageBreak/>
              <w:t>离退休公用支出</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离休人员特需费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0.30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离休人员公用经费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0.64 </w:t>
            </w:r>
          </w:p>
        </w:tc>
      </w:tr>
      <w:tr w:rsidR="00A82EC8" w:rsidRPr="00A82EC8" w:rsidTr="00A82EC8">
        <w:trPr>
          <w:trHeight w:val="480"/>
        </w:trPr>
        <w:tc>
          <w:tcPr>
            <w:tcW w:w="335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退休人员公用经费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2.32 </w:t>
            </w:r>
          </w:p>
        </w:tc>
      </w:tr>
      <w:tr w:rsidR="00A82EC8" w:rsidRPr="00A82EC8" w:rsidTr="00A82EC8">
        <w:trPr>
          <w:trHeight w:val="480"/>
        </w:trPr>
        <w:tc>
          <w:tcPr>
            <w:tcW w:w="335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职工体检费支出</w:t>
            </w:r>
          </w:p>
        </w:tc>
        <w:tc>
          <w:tcPr>
            <w:tcW w:w="26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体检费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17.84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对个人和家庭的补助支出</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离休费</w:t>
            </w:r>
          </w:p>
        </w:tc>
        <w:tc>
          <w:tcPr>
            <w:tcW w:w="3801" w:type="dxa"/>
            <w:tcBorders>
              <w:top w:val="nil"/>
              <w:left w:val="single" w:sz="4" w:space="0" w:color="000000"/>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63.59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退休费</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355.65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抚恤金</w:t>
            </w:r>
          </w:p>
        </w:tc>
        <w:tc>
          <w:tcPr>
            <w:tcW w:w="3801"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丧葬补助费</w:t>
            </w:r>
          </w:p>
        </w:tc>
        <w:tc>
          <w:tcPr>
            <w:tcW w:w="3801"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遗属生活补助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非编制人员补助</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住房公积金</w:t>
            </w:r>
          </w:p>
        </w:tc>
        <w:tc>
          <w:tcPr>
            <w:tcW w:w="3801"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184.46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提租补贴</w:t>
            </w:r>
          </w:p>
        </w:tc>
        <w:tc>
          <w:tcPr>
            <w:tcW w:w="3801"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231.35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采暖补贴</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63.10 </w:t>
            </w:r>
          </w:p>
        </w:tc>
      </w:tr>
      <w:tr w:rsidR="00A82EC8" w:rsidRPr="00A82EC8" w:rsidTr="00A82EC8">
        <w:trPr>
          <w:trHeight w:val="480"/>
        </w:trPr>
        <w:tc>
          <w:tcPr>
            <w:tcW w:w="3350"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购房补贴</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113.04 </w:t>
            </w:r>
          </w:p>
        </w:tc>
      </w:tr>
      <w:tr w:rsidR="00A82EC8" w:rsidRPr="00A82EC8" w:rsidTr="00A82EC8">
        <w:trPr>
          <w:trHeight w:val="480"/>
        </w:trPr>
        <w:tc>
          <w:tcPr>
            <w:tcW w:w="335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63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其他对个人和家庭的补助支出</w:t>
            </w:r>
          </w:p>
        </w:tc>
        <w:tc>
          <w:tcPr>
            <w:tcW w:w="3801"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0.69 </w:t>
            </w:r>
          </w:p>
        </w:tc>
      </w:tr>
      <w:tr w:rsidR="00A82EC8" w:rsidRPr="00A82EC8" w:rsidTr="00A82EC8">
        <w:trPr>
          <w:trHeight w:val="480"/>
        </w:trPr>
        <w:tc>
          <w:tcPr>
            <w:tcW w:w="3350" w:type="dxa"/>
            <w:tcBorders>
              <w:top w:val="nil"/>
              <w:left w:val="single" w:sz="4" w:space="0" w:color="000000"/>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项目支出</w:t>
            </w:r>
          </w:p>
        </w:tc>
        <w:tc>
          <w:tcPr>
            <w:tcW w:w="2630" w:type="dxa"/>
            <w:tcBorders>
              <w:top w:val="nil"/>
              <w:left w:val="single" w:sz="4" w:space="0" w:color="000000"/>
              <w:bottom w:val="single" w:sz="4" w:space="0" w:color="auto"/>
              <w:right w:val="single" w:sz="4" w:space="0" w:color="auto"/>
            </w:tcBorders>
            <w:shd w:val="clear" w:color="auto" w:fill="auto"/>
            <w:noWrap/>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801" w:type="dxa"/>
            <w:tcBorders>
              <w:top w:val="nil"/>
              <w:left w:val="single" w:sz="4" w:space="0" w:color="000000"/>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5,039.42 </w:t>
            </w:r>
          </w:p>
        </w:tc>
      </w:tr>
    </w:tbl>
    <w:p w:rsidR="00A82EC8" w:rsidRDefault="00A93170" w:rsidP="00A82EC8">
      <w:pPr>
        <w:spacing w:line="440" w:lineRule="exact"/>
        <w:rPr>
          <w:rFonts w:ascii="仿宋_GB2312" w:eastAsia="仿宋_GB2312"/>
          <w:sz w:val="24"/>
          <w:szCs w:val="24"/>
        </w:rPr>
      </w:pPr>
      <w:r w:rsidRPr="00E2068F">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E2068F">
        <w:rPr>
          <w:rFonts w:ascii="仿宋_GB2312" w:eastAsia="仿宋_GB2312" w:hint="eastAsia"/>
          <w:sz w:val="24"/>
          <w:szCs w:val="24"/>
        </w:rPr>
        <w:t>年部门预算。</w:t>
      </w:r>
    </w:p>
    <w:p w:rsidR="00A93170" w:rsidRDefault="00A93170" w:rsidP="00A82EC8">
      <w:pPr>
        <w:spacing w:line="560" w:lineRule="exact"/>
        <w:jc w:val="center"/>
        <w:rPr>
          <w:rFonts w:ascii="华文中宋" w:eastAsia="华文中宋" w:hAnsi="华文中宋"/>
          <w:sz w:val="32"/>
          <w:szCs w:val="32"/>
        </w:rPr>
      </w:pPr>
    </w:p>
    <w:p w:rsidR="00A82EC8" w:rsidRPr="005C32E9" w:rsidRDefault="00A82EC8" w:rsidP="00A82EC8">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政府一般公共预算经济分类支出</w:t>
      </w:r>
      <w:r w:rsidRPr="005C32E9">
        <w:rPr>
          <w:rFonts w:ascii="华文中宋" w:eastAsia="华文中宋" w:hAnsi="华文中宋" w:hint="eastAsia"/>
          <w:sz w:val="32"/>
          <w:szCs w:val="32"/>
        </w:rPr>
        <w:t>表</w:t>
      </w:r>
    </w:p>
    <w:p w:rsidR="00A82EC8" w:rsidRPr="00A82EC8" w:rsidRDefault="00A82EC8" w:rsidP="00A82EC8">
      <w:pPr>
        <w:spacing w:line="560" w:lineRule="exact"/>
        <w:rPr>
          <w:rFonts w:ascii="仿宋_GB2312" w:eastAsia="仿宋_GB2312"/>
          <w:sz w:val="24"/>
          <w:szCs w:val="24"/>
        </w:rPr>
      </w:pPr>
      <w:r w:rsidRPr="005C32E9">
        <w:rPr>
          <w:rFonts w:asciiTheme="minorEastAsia" w:hAnsiTheme="minorEastAsia" w:hint="eastAsia"/>
          <w:szCs w:val="21"/>
        </w:rPr>
        <w:t>部门：中共黑龙江省委宣传部                                         单位：万元</w:t>
      </w:r>
    </w:p>
    <w:tbl>
      <w:tblPr>
        <w:tblW w:w="9781" w:type="dxa"/>
        <w:tblInd w:w="-601" w:type="dxa"/>
        <w:tblLook w:val="04A0"/>
      </w:tblPr>
      <w:tblGrid>
        <w:gridCol w:w="3194"/>
        <w:gridCol w:w="2900"/>
        <w:gridCol w:w="3687"/>
      </w:tblGrid>
      <w:tr w:rsidR="00A82EC8" w:rsidRPr="00A82EC8" w:rsidTr="00A82EC8">
        <w:trPr>
          <w:trHeight w:val="435"/>
        </w:trPr>
        <w:tc>
          <w:tcPr>
            <w:tcW w:w="3194" w:type="dxa"/>
            <w:tcBorders>
              <w:top w:val="single" w:sz="4" w:space="0" w:color="auto"/>
              <w:left w:val="single" w:sz="4" w:space="0" w:color="auto"/>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类级科目</w:t>
            </w:r>
          </w:p>
        </w:tc>
        <w:tc>
          <w:tcPr>
            <w:tcW w:w="2900" w:type="dxa"/>
            <w:tcBorders>
              <w:top w:val="single" w:sz="4" w:space="0" w:color="auto"/>
              <w:left w:val="nil"/>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款级科目</w:t>
            </w:r>
          </w:p>
        </w:tc>
        <w:tc>
          <w:tcPr>
            <w:tcW w:w="3687" w:type="dxa"/>
            <w:tcBorders>
              <w:top w:val="single" w:sz="4" w:space="0" w:color="auto"/>
              <w:left w:val="nil"/>
              <w:bottom w:val="nil"/>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A82EC8" w:rsidRPr="00A82EC8" w:rsidTr="00A82EC8">
        <w:trPr>
          <w:trHeight w:val="405"/>
        </w:trPr>
        <w:tc>
          <w:tcPr>
            <w:tcW w:w="3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1</w:t>
            </w:r>
          </w:p>
        </w:tc>
      </w:tr>
      <w:tr w:rsidR="00A82EC8" w:rsidRPr="00A82EC8" w:rsidTr="00A82EC8">
        <w:trPr>
          <w:trHeight w:val="450"/>
        </w:trPr>
        <w:tc>
          <w:tcPr>
            <w:tcW w:w="60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82EC8" w:rsidRPr="00093BBB" w:rsidRDefault="00A82EC8" w:rsidP="00A82EC8">
            <w:pPr>
              <w:widowControl/>
              <w:jc w:val="center"/>
              <w:rPr>
                <w:rFonts w:asciiTheme="minorEastAsia" w:hAnsiTheme="minorEastAsia" w:cs="宋体"/>
                <w:kern w:val="0"/>
                <w:szCs w:val="21"/>
              </w:rPr>
            </w:pPr>
            <w:bookmarkStart w:id="1" w:name="RANGE!A6:C50"/>
            <w:r w:rsidRPr="00093BBB">
              <w:rPr>
                <w:rFonts w:asciiTheme="minorEastAsia" w:hAnsiTheme="minorEastAsia" w:cs="宋体" w:hint="eastAsia"/>
                <w:kern w:val="0"/>
                <w:szCs w:val="21"/>
              </w:rPr>
              <w:t>合  计</w:t>
            </w:r>
            <w:bookmarkEnd w:id="1"/>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8,019.08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机关工资福利支出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工资津补贴</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1,100.86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社会保障缴费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220.78 </w:t>
            </w:r>
          </w:p>
        </w:tc>
      </w:tr>
      <w:tr w:rsidR="00A82EC8" w:rsidRPr="00A82EC8" w:rsidTr="00A82EC8">
        <w:trPr>
          <w:trHeight w:val="480"/>
        </w:trPr>
        <w:tc>
          <w:tcPr>
            <w:tcW w:w="3194"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其他工资福利支出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5.29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机关商品服务支出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日常办公</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887.82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会议费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46.49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lastRenderedPageBreak/>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培训费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32.79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专用材料购置费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委托业务费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1,184.63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公务接待费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19.99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因公出国（境）费用</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10.00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公务用车运行维护费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81.50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维修（护）费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117.86 </w:t>
            </w:r>
          </w:p>
        </w:tc>
      </w:tr>
      <w:tr w:rsidR="00A82EC8" w:rsidRPr="00A82EC8" w:rsidTr="00A82EC8">
        <w:trPr>
          <w:trHeight w:val="480"/>
        </w:trPr>
        <w:tc>
          <w:tcPr>
            <w:tcW w:w="3194"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其他商品和服务支出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2,978.88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对个人和家庭的补助</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社会福利和救助</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助学金</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生产补贴</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住房补贴</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591.95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离退休费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419.24 </w:t>
            </w:r>
          </w:p>
        </w:tc>
      </w:tr>
      <w:tr w:rsidR="00A82EC8" w:rsidRPr="00A82EC8" w:rsidTr="00A82EC8">
        <w:trPr>
          <w:trHeight w:val="480"/>
        </w:trPr>
        <w:tc>
          <w:tcPr>
            <w:tcW w:w="3194"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其他对个人和家庭的补助</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0.69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对事业单位补助</w:t>
            </w:r>
          </w:p>
        </w:tc>
        <w:tc>
          <w:tcPr>
            <w:tcW w:w="2900"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工资福利支出</w:t>
            </w:r>
          </w:p>
        </w:tc>
        <w:tc>
          <w:tcPr>
            <w:tcW w:w="3687"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123.48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商品和服务支出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68.53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其他资本性支出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其他对事业单位补助</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对企业补助</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资本金注入</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费用补贴</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single" w:sz="4" w:space="0" w:color="auto"/>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债务付息支出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国内债务付息</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国外债务付息</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vMerge w:val="restart"/>
            <w:tcBorders>
              <w:top w:val="single" w:sz="4" w:space="0" w:color="000000"/>
              <w:left w:val="single" w:sz="4" w:space="0" w:color="auto"/>
              <w:bottom w:val="single" w:sz="4" w:space="0" w:color="000000"/>
              <w:right w:val="single" w:sz="4" w:space="0" w:color="auto"/>
            </w:tcBorders>
            <w:shd w:val="clear" w:color="auto" w:fill="auto"/>
            <w:noWrap/>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债务还本支出</w:t>
            </w:r>
          </w:p>
        </w:tc>
        <w:tc>
          <w:tcPr>
            <w:tcW w:w="2900"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国内债务还本</w:t>
            </w:r>
          </w:p>
        </w:tc>
        <w:tc>
          <w:tcPr>
            <w:tcW w:w="3687"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vMerge/>
            <w:tcBorders>
              <w:top w:val="single" w:sz="4" w:space="0" w:color="000000"/>
              <w:left w:val="single" w:sz="4" w:space="0" w:color="auto"/>
              <w:bottom w:val="single" w:sz="4" w:space="0" w:color="000000"/>
              <w:right w:val="single" w:sz="4" w:space="0" w:color="auto"/>
            </w:tcBorders>
            <w:vAlign w:val="center"/>
            <w:hideMark/>
          </w:tcPr>
          <w:p w:rsidR="00A82EC8" w:rsidRPr="00093BBB" w:rsidRDefault="00A82EC8" w:rsidP="00A82EC8">
            <w:pPr>
              <w:widowControl/>
              <w:jc w:val="left"/>
              <w:rPr>
                <w:rFonts w:asciiTheme="minorEastAsia" w:hAnsiTheme="minorEastAsia" w:cs="宋体"/>
                <w:kern w:val="0"/>
                <w:szCs w:val="21"/>
              </w:rPr>
            </w:pPr>
          </w:p>
        </w:tc>
        <w:tc>
          <w:tcPr>
            <w:tcW w:w="290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国外债务还本</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single" w:sz="4" w:space="0" w:color="auto"/>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基本建设支出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房屋建筑物构建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基础设施建设</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公务用车购置</w:t>
            </w:r>
          </w:p>
        </w:tc>
        <w:tc>
          <w:tcPr>
            <w:tcW w:w="3687"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设备购置</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lastRenderedPageBreak/>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大型修缮</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其他基本建设支出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single" w:sz="4" w:space="0" w:color="auto"/>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机关其他资本性支出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房屋建筑物构建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基础设施建设</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公务用车购置</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股权投资</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设备购置</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128.30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大型修缮</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其他资本性支出</w:t>
            </w:r>
          </w:p>
        </w:tc>
        <w:tc>
          <w:tcPr>
            <w:tcW w:w="3687" w:type="dxa"/>
            <w:tcBorders>
              <w:top w:val="nil"/>
              <w:left w:val="nil"/>
              <w:bottom w:val="single" w:sz="4" w:space="0" w:color="auto"/>
              <w:right w:val="single" w:sz="4" w:space="0" w:color="000000"/>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single" w:sz="4" w:space="0" w:color="auto"/>
              <w:left w:val="single" w:sz="4" w:space="0" w:color="000000"/>
              <w:bottom w:val="nil"/>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其他支出</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预备费</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A82EC8" w:rsidTr="00A82EC8">
        <w:trPr>
          <w:trHeight w:val="480"/>
        </w:trPr>
        <w:tc>
          <w:tcPr>
            <w:tcW w:w="3194" w:type="dxa"/>
            <w:tcBorders>
              <w:top w:val="nil"/>
              <w:left w:val="single" w:sz="4" w:space="0" w:color="000000"/>
              <w:bottom w:val="single" w:sz="4" w:space="0" w:color="auto"/>
              <w:right w:val="single" w:sz="4" w:space="0" w:color="000000"/>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900"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其他支出</w:t>
            </w:r>
          </w:p>
        </w:tc>
        <w:tc>
          <w:tcPr>
            <w:tcW w:w="368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A82EC8">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bl>
    <w:p w:rsidR="00A82EC8" w:rsidRPr="00075428" w:rsidRDefault="00A93170" w:rsidP="00A82EC8">
      <w:pPr>
        <w:spacing w:line="440" w:lineRule="exact"/>
        <w:rPr>
          <w:rFonts w:ascii="仿宋_GB2312" w:eastAsia="仿宋_GB2312"/>
          <w:sz w:val="24"/>
          <w:szCs w:val="24"/>
        </w:rPr>
      </w:pPr>
      <w:r w:rsidRPr="00E2068F">
        <w:rPr>
          <w:rFonts w:ascii="仿宋_GB2312" w:eastAsia="仿宋_GB2312" w:hint="eastAsia"/>
          <w:sz w:val="24"/>
          <w:szCs w:val="24"/>
        </w:rPr>
        <w:t>注：本表数据来源为省财政厅批复的201</w:t>
      </w:r>
      <w:r>
        <w:rPr>
          <w:rFonts w:ascii="仿宋_GB2312" w:eastAsia="仿宋_GB2312" w:hint="eastAsia"/>
          <w:sz w:val="24"/>
          <w:szCs w:val="24"/>
        </w:rPr>
        <w:t>7</w:t>
      </w:r>
      <w:r w:rsidRPr="00E2068F">
        <w:rPr>
          <w:rFonts w:ascii="仿宋_GB2312" w:eastAsia="仿宋_GB2312" w:hint="eastAsia"/>
          <w:sz w:val="24"/>
          <w:szCs w:val="24"/>
        </w:rPr>
        <w:t>年部门预算。</w:t>
      </w:r>
    </w:p>
    <w:tbl>
      <w:tblPr>
        <w:tblW w:w="8272" w:type="dxa"/>
        <w:tblInd w:w="250" w:type="dxa"/>
        <w:tblLook w:val="04A0"/>
      </w:tblPr>
      <w:tblGrid>
        <w:gridCol w:w="8272"/>
      </w:tblGrid>
      <w:tr w:rsidR="00075428" w:rsidRPr="00075428" w:rsidTr="005857E6">
        <w:trPr>
          <w:trHeight w:val="615"/>
        </w:trPr>
        <w:tc>
          <w:tcPr>
            <w:tcW w:w="8272" w:type="dxa"/>
            <w:tcBorders>
              <w:top w:val="nil"/>
              <w:left w:val="nil"/>
              <w:bottom w:val="nil"/>
              <w:right w:val="nil"/>
            </w:tcBorders>
            <w:shd w:val="clear" w:color="auto" w:fill="auto"/>
            <w:vAlign w:val="center"/>
            <w:hideMark/>
          </w:tcPr>
          <w:p w:rsidR="00A93170" w:rsidRDefault="00A93170"/>
          <w:tbl>
            <w:tblPr>
              <w:tblW w:w="8056" w:type="dxa"/>
              <w:tblLook w:val="04A0"/>
            </w:tblPr>
            <w:tblGrid>
              <w:gridCol w:w="1910"/>
              <w:gridCol w:w="3806"/>
              <w:gridCol w:w="2340"/>
            </w:tblGrid>
            <w:tr w:rsidR="005857E6" w:rsidRPr="005857E6" w:rsidTr="00A93170">
              <w:trPr>
                <w:trHeight w:val="990"/>
              </w:trPr>
              <w:tc>
                <w:tcPr>
                  <w:tcW w:w="8056" w:type="dxa"/>
                  <w:gridSpan w:val="3"/>
                  <w:tcBorders>
                    <w:top w:val="nil"/>
                    <w:left w:val="nil"/>
                    <w:bottom w:val="nil"/>
                    <w:right w:val="nil"/>
                  </w:tcBorders>
                  <w:shd w:val="clear" w:color="auto" w:fill="auto"/>
                  <w:noWrap/>
                  <w:vAlign w:val="center"/>
                  <w:hideMark/>
                </w:tcPr>
                <w:p w:rsidR="005857E6" w:rsidRPr="005857E6" w:rsidRDefault="005857E6" w:rsidP="005857E6">
                  <w:pPr>
                    <w:widowControl/>
                    <w:jc w:val="center"/>
                    <w:rPr>
                      <w:rFonts w:ascii="华文中宋" w:eastAsia="华文中宋" w:hAnsi="华文中宋" w:cs="宋体"/>
                      <w:b/>
                      <w:bCs/>
                      <w:kern w:val="0"/>
                      <w:sz w:val="30"/>
                      <w:szCs w:val="30"/>
                    </w:rPr>
                  </w:pPr>
                  <w:r w:rsidRPr="005857E6">
                    <w:rPr>
                      <w:rFonts w:ascii="华文中宋" w:eastAsia="华文中宋" w:hAnsi="华文中宋" w:cs="宋体" w:hint="eastAsia"/>
                      <w:b/>
                      <w:bCs/>
                      <w:kern w:val="0"/>
                      <w:sz w:val="30"/>
                      <w:szCs w:val="30"/>
                    </w:rPr>
                    <w:t>政府性基金预算功能分类支出表</w:t>
                  </w:r>
                </w:p>
              </w:tc>
            </w:tr>
            <w:tr w:rsidR="005857E6" w:rsidRPr="005857E6" w:rsidTr="00A93170">
              <w:trPr>
                <w:trHeight w:val="450"/>
              </w:trPr>
              <w:tc>
                <w:tcPr>
                  <w:tcW w:w="5716" w:type="dxa"/>
                  <w:gridSpan w:val="2"/>
                  <w:tcBorders>
                    <w:top w:val="nil"/>
                    <w:left w:val="nil"/>
                    <w:bottom w:val="nil"/>
                    <w:right w:val="nil"/>
                  </w:tcBorders>
                  <w:shd w:val="clear" w:color="auto" w:fill="auto"/>
                  <w:noWrap/>
                  <w:vAlign w:val="center"/>
                  <w:hideMark/>
                </w:tcPr>
                <w:p w:rsidR="005857E6" w:rsidRPr="005857E6" w:rsidRDefault="005857E6" w:rsidP="005857E6">
                  <w:pPr>
                    <w:widowControl/>
                    <w:jc w:val="left"/>
                    <w:rPr>
                      <w:rFonts w:ascii="宋体" w:eastAsia="宋体" w:hAnsi="宋体" w:cs="宋体"/>
                      <w:kern w:val="0"/>
                      <w:sz w:val="24"/>
                      <w:szCs w:val="24"/>
                    </w:rPr>
                  </w:pPr>
                  <w:r w:rsidRPr="005857E6">
                    <w:rPr>
                      <w:rFonts w:ascii="宋体" w:eastAsia="宋体" w:hAnsi="宋体" w:cs="宋体" w:hint="eastAsia"/>
                      <w:kern w:val="0"/>
                      <w:sz w:val="24"/>
                      <w:szCs w:val="24"/>
                    </w:rPr>
                    <w:t>部门：中共黑龙江省委宣传部</w:t>
                  </w:r>
                </w:p>
              </w:tc>
              <w:tc>
                <w:tcPr>
                  <w:tcW w:w="2340" w:type="dxa"/>
                  <w:tcBorders>
                    <w:top w:val="nil"/>
                    <w:left w:val="nil"/>
                    <w:bottom w:val="nil"/>
                    <w:right w:val="nil"/>
                  </w:tcBorders>
                  <w:shd w:val="clear" w:color="auto" w:fill="auto"/>
                  <w:vAlign w:val="center"/>
                  <w:hideMark/>
                </w:tcPr>
                <w:p w:rsidR="005857E6" w:rsidRPr="005857E6" w:rsidRDefault="005857E6" w:rsidP="005857E6">
                  <w:pPr>
                    <w:widowControl/>
                    <w:jc w:val="right"/>
                    <w:rPr>
                      <w:rFonts w:ascii="宋体" w:eastAsia="宋体" w:hAnsi="宋体" w:cs="宋体"/>
                      <w:kern w:val="0"/>
                      <w:sz w:val="24"/>
                      <w:szCs w:val="24"/>
                    </w:rPr>
                  </w:pPr>
                  <w:r w:rsidRPr="005857E6">
                    <w:rPr>
                      <w:rFonts w:ascii="宋体" w:eastAsia="宋体" w:hAnsi="宋体" w:cs="宋体" w:hint="eastAsia"/>
                      <w:kern w:val="0"/>
                      <w:sz w:val="24"/>
                      <w:szCs w:val="24"/>
                    </w:rPr>
                    <w:t>单位：万元</w:t>
                  </w:r>
                </w:p>
              </w:tc>
            </w:tr>
            <w:tr w:rsidR="005857E6" w:rsidRPr="005857E6" w:rsidTr="00A93170">
              <w:trPr>
                <w:trHeight w:val="465"/>
              </w:trPr>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科目编码</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科目名称</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5857E6" w:rsidRPr="005857E6" w:rsidTr="00A93170">
              <w:trPr>
                <w:trHeight w:val="405"/>
              </w:trPr>
              <w:tc>
                <w:tcPr>
                  <w:tcW w:w="1910" w:type="dxa"/>
                  <w:tcBorders>
                    <w:top w:val="nil"/>
                    <w:left w:val="single" w:sz="4" w:space="0" w:color="auto"/>
                    <w:bottom w:val="nil"/>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806" w:type="dxa"/>
                  <w:tcBorders>
                    <w:top w:val="nil"/>
                    <w:left w:val="nil"/>
                    <w:bottom w:val="nil"/>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2340" w:type="dxa"/>
                  <w:tcBorders>
                    <w:top w:val="nil"/>
                    <w:left w:val="nil"/>
                    <w:bottom w:val="nil"/>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1</w:t>
                  </w:r>
                </w:p>
              </w:tc>
            </w:tr>
            <w:tr w:rsidR="005857E6" w:rsidRPr="005857E6" w:rsidTr="00A93170">
              <w:trPr>
                <w:trHeight w:val="405"/>
              </w:trPr>
              <w:tc>
                <w:tcPr>
                  <w:tcW w:w="1910" w:type="dxa"/>
                  <w:tcBorders>
                    <w:top w:val="single" w:sz="4" w:space="0" w:color="auto"/>
                    <w:left w:val="single" w:sz="4" w:space="0" w:color="auto"/>
                    <w:bottom w:val="single" w:sz="4" w:space="0" w:color="auto"/>
                    <w:right w:val="nil"/>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3806" w:type="dxa"/>
                  <w:tcBorders>
                    <w:top w:val="single" w:sz="4" w:space="0" w:color="auto"/>
                    <w:left w:val="single" w:sz="4" w:space="0" w:color="auto"/>
                    <w:bottom w:val="single" w:sz="4" w:space="0" w:color="auto"/>
                    <w:right w:val="nil"/>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bl>
          <w:p w:rsidR="00075428" w:rsidRPr="0003010F" w:rsidRDefault="00075428" w:rsidP="00934B5D">
            <w:pPr>
              <w:widowControl/>
              <w:jc w:val="center"/>
              <w:rPr>
                <w:rFonts w:asciiTheme="majorEastAsia" w:eastAsiaTheme="majorEastAsia" w:hAnsiTheme="majorEastAsia" w:cs="Arial"/>
                <w:b/>
                <w:bCs/>
                <w:kern w:val="0"/>
                <w:sz w:val="32"/>
                <w:szCs w:val="32"/>
              </w:rPr>
            </w:pPr>
          </w:p>
        </w:tc>
      </w:tr>
    </w:tbl>
    <w:p w:rsidR="00860886" w:rsidRDefault="00860886" w:rsidP="00F54B7D">
      <w:pPr>
        <w:spacing w:line="440" w:lineRule="exact"/>
        <w:ind w:firstLineChars="200" w:firstLine="480"/>
        <w:rPr>
          <w:rFonts w:ascii="仿宋_GB2312" w:eastAsia="仿宋_GB2312"/>
          <w:sz w:val="24"/>
          <w:szCs w:val="24"/>
        </w:rPr>
      </w:pPr>
      <w:r w:rsidRPr="00F24922">
        <w:rPr>
          <w:rFonts w:ascii="仿宋_GB2312" w:eastAsia="仿宋_GB2312" w:hint="eastAsia"/>
          <w:sz w:val="24"/>
          <w:szCs w:val="24"/>
        </w:rPr>
        <w:t>注：</w:t>
      </w:r>
      <w:r w:rsidR="005857E6">
        <w:rPr>
          <w:rFonts w:ascii="仿宋_GB2312" w:eastAsia="仿宋_GB2312" w:hint="eastAsia"/>
          <w:sz w:val="24"/>
          <w:szCs w:val="24"/>
        </w:rPr>
        <w:t>本部门本年度无政府性基金预算</w:t>
      </w:r>
      <w:r w:rsidRPr="00F24922">
        <w:rPr>
          <w:rFonts w:ascii="仿宋_GB2312" w:eastAsia="仿宋_GB2312" w:hint="eastAsia"/>
          <w:sz w:val="24"/>
          <w:szCs w:val="24"/>
        </w:rPr>
        <w:t>。</w:t>
      </w:r>
    </w:p>
    <w:tbl>
      <w:tblPr>
        <w:tblW w:w="8480" w:type="dxa"/>
        <w:tblInd w:w="93" w:type="dxa"/>
        <w:tblLook w:val="04A0"/>
      </w:tblPr>
      <w:tblGrid>
        <w:gridCol w:w="3030"/>
        <w:gridCol w:w="3557"/>
        <w:gridCol w:w="1893"/>
      </w:tblGrid>
      <w:tr w:rsidR="005857E6" w:rsidRPr="005857E6" w:rsidTr="005857E6">
        <w:trPr>
          <w:trHeight w:val="1005"/>
        </w:trPr>
        <w:tc>
          <w:tcPr>
            <w:tcW w:w="8480" w:type="dxa"/>
            <w:gridSpan w:val="3"/>
            <w:tcBorders>
              <w:top w:val="nil"/>
              <w:left w:val="nil"/>
              <w:bottom w:val="nil"/>
              <w:right w:val="nil"/>
            </w:tcBorders>
            <w:shd w:val="clear" w:color="auto" w:fill="auto"/>
            <w:vAlign w:val="center"/>
            <w:hideMark/>
          </w:tcPr>
          <w:p w:rsidR="005857E6" w:rsidRPr="005857E6" w:rsidRDefault="005857E6" w:rsidP="005857E6">
            <w:pPr>
              <w:widowControl/>
              <w:jc w:val="center"/>
              <w:rPr>
                <w:rFonts w:ascii="华文中宋" w:eastAsia="华文中宋" w:hAnsi="华文中宋" w:cs="宋体"/>
                <w:b/>
                <w:bCs/>
                <w:kern w:val="0"/>
                <w:sz w:val="30"/>
                <w:szCs w:val="30"/>
              </w:rPr>
            </w:pPr>
            <w:r w:rsidRPr="005857E6">
              <w:rPr>
                <w:rFonts w:ascii="华文中宋" w:eastAsia="华文中宋" w:hAnsi="华文中宋" w:cs="宋体" w:hint="eastAsia"/>
                <w:b/>
                <w:bCs/>
                <w:kern w:val="0"/>
                <w:sz w:val="30"/>
                <w:szCs w:val="30"/>
              </w:rPr>
              <w:t>政府性基金预算经济分类支出表</w:t>
            </w:r>
          </w:p>
        </w:tc>
      </w:tr>
      <w:tr w:rsidR="005857E6" w:rsidRPr="005857E6" w:rsidTr="00FC4123">
        <w:trPr>
          <w:trHeight w:val="435"/>
        </w:trPr>
        <w:tc>
          <w:tcPr>
            <w:tcW w:w="6587" w:type="dxa"/>
            <w:gridSpan w:val="2"/>
            <w:tcBorders>
              <w:top w:val="nil"/>
              <w:left w:val="nil"/>
              <w:bottom w:val="single" w:sz="4" w:space="0" w:color="auto"/>
              <w:right w:val="nil"/>
            </w:tcBorders>
            <w:shd w:val="clear" w:color="auto" w:fill="auto"/>
            <w:noWrap/>
            <w:vAlign w:val="center"/>
            <w:hideMark/>
          </w:tcPr>
          <w:p w:rsidR="005857E6" w:rsidRPr="005857E6" w:rsidRDefault="005857E6" w:rsidP="005857E6">
            <w:pPr>
              <w:widowControl/>
              <w:jc w:val="left"/>
              <w:rPr>
                <w:rFonts w:ascii="Arial" w:eastAsia="宋体" w:hAnsi="Arial" w:cs="Arial"/>
                <w:kern w:val="0"/>
                <w:sz w:val="24"/>
                <w:szCs w:val="24"/>
              </w:rPr>
            </w:pPr>
            <w:r w:rsidRPr="005857E6">
              <w:rPr>
                <w:rFonts w:ascii="宋体" w:eastAsia="宋体" w:hAnsi="宋体" w:cs="宋体" w:hint="eastAsia"/>
                <w:kern w:val="0"/>
                <w:sz w:val="24"/>
                <w:szCs w:val="24"/>
              </w:rPr>
              <w:t>部门:中共黑龙江省委宣传部</w:t>
            </w:r>
          </w:p>
        </w:tc>
        <w:tc>
          <w:tcPr>
            <w:tcW w:w="1893" w:type="dxa"/>
            <w:tcBorders>
              <w:top w:val="nil"/>
              <w:left w:val="nil"/>
              <w:bottom w:val="nil"/>
              <w:right w:val="nil"/>
            </w:tcBorders>
            <w:shd w:val="clear" w:color="auto" w:fill="auto"/>
            <w:vAlign w:val="center"/>
            <w:hideMark/>
          </w:tcPr>
          <w:p w:rsidR="005857E6" w:rsidRPr="005857E6" w:rsidRDefault="005857E6" w:rsidP="005857E6">
            <w:pPr>
              <w:widowControl/>
              <w:jc w:val="right"/>
              <w:rPr>
                <w:rFonts w:ascii="宋体" w:eastAsia="宋体" w:hAnsi="宋体" w:cs="宋体"/>
                <w:kern w:val="0"/>
                <w:sz w:val="24"/>
                <w:szCs w:val="24"/>
              </w:rPr>
            </w:pPr>
            <w:r w:rsidRPr="005857E6">
              <w:rPr>
                <w:rFonts w:ascii="宋体" w:eastAsia="宋体" w:hAnsi="宋体" w:cs="宋体" w:hint="eastAsia"/>
                <w:kern w:val="0"/>
                <w:sz w:val="24"/>
                <w:szCs w:val="24"/>
              </w:rPr>
              <w:t>单位：万元</w:t>
            </w:r>
          </w:p>
        </w:tc>
      </w:tr>
      <w:tr w:rsidR="005857E6" w:rsidRPr="005857E6" w:rsidTr="005857E6">
        <w:trPr>
          <w:trHeight w:val="435"/>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类级科目</w:t>
            </w:r>
          </w:p>
        </w:tc>
        <w:tc>
          <w:tcPr>
            <w:tcW w:w="3557" w:type="dxa"/>
            <w:tcBorders>
              <w:top w:val="single" w:sz="4" w:space="0" w:color="auto"/>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款级科目</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预算数</w:t>
            </w:r>
          </w:p>
        </w:tc>
      </w:tr>
      <w:tr w:rsidR="005857E6" w:rsidRPr="005857E6" w:rsidTr="005857E6">
        <w:trPr>
          <w:trHeight w:val="405"/>
        </w:trPr>
        <w:tc>
          <w:tcPr>
            <w:tcW w:w="3030"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3557" w:type="dxa"/>
            <w:tcBorders>
              <w:top w:val="nil"/>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1893" w:type="dxa"/>
            <w:tcBorders>
              <w:top w:val="nil"/>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1</w:t>
            </w:r>
          </w:p>
        </w:tc>
      </w:tr>
      <w:tr w:rsidR="005857E6" w:rsidRPr="005857E6" w:rsidTr="005857E6">
        <w:trPr>
          <w:trHeight w:val="480"/>
        </w:trPr>
        <w:tc>
          <w:tcPr>
            <w:tcW w:w="30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工资福利支出</w:t>
            </w: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基本工资</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津贴补贴</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年终一次性奖金</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A82EC8" w:rsidRPr="00093BBB" w:rsidRDefault="00A82EC8"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公务员奖励</w:t>
            </w:r>
          </w:p>
        </w:tc>
        <w:tc>
          <w:tcPr>
            <w:tcW w:w="1893"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right"/>
              <w:rPr>
                <w:rFonts w:asciiTheme="minorEastAsia" w:hAnsiTheme="minorEastAsia" w:cs="宋体"/>
                <w:kern w:val="0"/>
                <w:szCs w:val="21"/>
              </w:rPr>
            </w:pP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基本养老保险</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基本医疗保险</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公务员医疗补助</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工伤保险</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其他工资福利支出</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按定额管理的商品服务支出</w:t>
            </w: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手续费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办公水费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办公电费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电梯电费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邮寄费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电话通讯费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办公用房取暖费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专用房屋取暖费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物业管理费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国内</w:t>
            </w:r>
            <w:r w:rsidR="005857E6" w:rsidRPr="00093BBB">
              <w:rPr>
                <w:rFonts w:asciiTheme="minorEastAsia" w:hAnsiTheme="minorEastAsia" w:cs="宋体" w:hint="eastAsia"/>
                <w:kern w:val="0"/>
                <w:szCs w:val="21"/>
              </w:rPr>
              <w:t>差旅费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一般维修费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专用房屋维修费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电梯维修费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培训费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工会经费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福利费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公务用车运行维护费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A82EC8" w:rsidRPr="00093BBB" w:rsidRDefault="00A82EC8"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其他交通费用</w:t>
            </w:r>
          </w:p>
        </w:tc>
        <w:tc>
          <w:tcPr>
            <w:tcW w:w="1893"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right"/>
              <w:rPr>
                <w:rFonts w:asciiTheme="minorEastAsia" w:hAnsiTheme="minorEastAsia" w:cs="宋体"/>
                <w:kern w:val="0"/>
                <w:szCs w:val="21"/>
              </w:rPr>
            </w:pP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预留机动经费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空编奖励经费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离退休公用支出</w:t>
            </w: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离休人员特需费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离休人员公用经费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退休人员公用经费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tcBorders>
              <w:top w:val="nil"/>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职工体检费支出</w:t>
            </w: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体检费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对个人和家庭补助支出</w:t>
            </w: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离休费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退休费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抚恤金</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丧葬补助费</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遗属生活补助</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A82EC8" w:rsidRPr="00093BBB" w:rsidRDefault="00A82EC8"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非编制人员补助</w:t>
            </w:r>
          </w:p>
        </w:tc>
        <w:tc>
          <w:tcPr>
            <w:tcW w:w="1893"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right"/>
              <w:rPr>
                <w:rFonts w:asciiTheme="minorEastAsia" w:hAnsiTheme="minorEastAsia" w:cs="宋体"/>
                <w:kern w:val="0"/>
                <w:szCs w:val="21"/>
              </w:rPr>
            </w:pP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住房公积金</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提租补贴</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A82EC8" w:rsidRPr="00093BBB" w:rsidRDefault="00A82EC8"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采暖补贴</w:t>
            </w:r>
          </w:p>
        </w:tc>
        <w:tc>
          <w:tcPr>
            <w:tcW w:w="1893"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right"/>
              <w:rPr>
                <w:rFonts w:asciiTheme="minorEastAsia" w:hAnsiTheme="minorEastAsia" w:cs="宋体"/>
                <w:kern w:val="0"/>
                <w:szCs w:val="21"/>
              </w:rPr>
            </w:pP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购房补贴</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5857E6">
        <w:trPr>
          <w:trHeight w:val="480"/>
        </w:trPr>
        <w:tc>
          <w:tcPr>
            <w:tcW w:w="3030" w:type="dxa"/>
            <w:vMerge/>
            <w:tcBorders>
              <w:top w:val="nil"/>
              <w:left w:val="single" w:sz="4" w:space="0" w:color="auto"/>
              <w:bottom w:val="single" w:sz="4" w:space="0" w:color="auto"/>
              <w:right w:val="single" w:sz="4" w:space="0" w:color="auto"/>
            </w:tcBorders>
            <w:vAlign w:val="center"/>
            <w:hideMark/>
          </w:tcPr>
          <w:p w:rsidR="005857E6" w:rsidRPr="00093BBB" w:rsidRDefault="005857E6" w:rsidP="005857E6">
            <w:pPr>
              <w:widowControl/>
              <w:jc w:val="left"/>
              <w:rPr>
                <w:rFonts w:asciiTheme="minorEastAsia" w:hAnsiTheme="minorEastAsia" w:cs="宋体"/>
                <w:kern w:val="0"/>
                <w:szCs w:val="21"/>
              </w:rPr>
            </w:pPr>
          </w:p>
        </w:tc>
        <w:tc>
          <w:tcPr>
            <w:tcW w:w="3557" w:type="dxa"/>
            <w:tcBorders>
              <w:top w:val="nil"/>
              <w:left w:val="nil"/>
              <w:bottom w:val="single" w:sz="4" w:space="0" w:color="auto"/>
              <w:right w:val="single" w:sz="4" w:space="0" w:color="auto"/>
            </w:tcBorders>
            <w:shd w:val="clear" w:color="auto" w:fill="auto"/>
            <w:noWrap/>
            <w:vAlign w:val="center"/>
            <w:hideMark/>
          </w:tcPr>
          <w:p w:rsidR="005857E6" w:rsidRPr="00093BBB" w:rsidRDefault="00A82EC8"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其他对个人和家庭的补助支出</w:t>
            </w:r>
          </w:p>
        </w:tc>
        <w:tc>
          <w:tcPr>
            <w:tcW w:w="1893"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A82EC8" w:rsidRPr="005857E6" w:rsidTr="005857E6">
        <w:trPr>
          <w:trHeight w:val="480"/>
        </w:trPr>
        <w:tc>
          <w:tcPr>
            <w:tcW w:w="3030" w:type="dxa"/>
            <w:tcBorders>
              <w:top w:val="nil"/>
              <w:left w:val="single" w:sz="4" w:space="0" w:color="auto"/>
              <w:bottom w:val="single" w:sz="4" w:space="0" w:color="auto"/>
              <w:right w:val="single" w:sz="4" w:space="0" w:color="auto"/>
            </w:tcBorders>
            <w:shd w:val="clear" w:color="auto" w:fill="auto"/>
            <w:noWrap/>
            <w:vAlign w:val="center"/>
            <w:hideMark/>
          </w:tcPr>
          <w:p w:rsidR="00A82EC8" w:rsidRPr="00093BBB" w:rsidRDefault="00A82EC8"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项目支出</w:t>
            </w:r>
          </w:p>
        </w:tc>
        <w:tc>
          <w:tcPr>
            <w:tcW w:w="3557"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w:t>
            </w:r>
          </w:p>
        </w:tc>
        <w:tc>
          <w:tcPr>
            <w:tcW w:w="1893" w:type="dxa"/>
            <w:tcBorders>
              <w:top w:val="nil"/>
              <w:left w:val="nil"/>
              <w:bottom w:val="single" w:sz="4" w:space="0" w:color="auto"/>
              <w:right w:val="single" w:sz="4" w:space="0" w:color="auto"/>
            </w:tcBorders>
            <w:shd w:val="clear" w:color="auto" w:fill="auto"/>
            <w:noWrap/>
            <w:vAlign w:val="center"/>
            <w:hideMark/>
          </w:tcPr>
          <w:p w:rsidR="00A82EC8" w:rsidRPr="00093BBB" w:rsidRDefault="00A82EC8"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bl>
    <w:p w:rsidR="00075428" w:rsidRDefault="00075428" w:rsidP="00F24922">
      <w:pPr>
        <w:spacing w:line="560" w:lineRule="exact"/>
        <w:ind w:firstLineChars="200" w:firstLine="480"/>
        <w:rPr>
          <w:rFonts w:ascii="仿宋_GB2312" w:eastAsia="仿宋_GB2312"/>
          <w:sz w:val="24"/>
          <w:szCs w:val="24"/>
        </w:rPr>
      </w:pPr>
      <w:r w:rsidRPr="00F24922">
        <w:rPr>
          <w:rFonts w:ascii="仿宋_GB2312" w:eastAsia="仿宋_GB2312" w:hint="eastAsia"/>
          <w:sz w:val="24"/>
          <w:szCs w:val="24"/>
        </w:rPr>
        <w:t>注：</w:t>
      </w:r>
      <w:r w:rsidR="005857E6">
        <w:rPr>
          <w:rFonts w:ascii="仿宋_GB2312" w:eastAsia="仿宋_GB2312" w:hint="eastAsia"/>
          <w:sz w:val="24"/>
          <w:szCs w:val="24"/>
        </w:rPr>
        <w:t>本部门本年度无政府性基金预算</w:t>
      </w:r>
      <w:r>
        <w:rPr>
          <w:rFonts w:ascii="仿宋_GB2312" w:eastAsia="仿宋_GB2312" w:hint="eastAsia"/>
          <w:sz w:val="24"/>
          <w:szCs w:val="24"/>
        </w:rPr>
        <w:t>。</w:t>
      </w:r>
    </w:p>
    <w:tbl>
      <w:tblPr>
        <w:tblW w:w="8222" w:type="dxa"/>
        <w:tblInd w:w="250" w:type="dxa"/>
        <w:tblLook w:val="04A0"/>
      </w:tblPr>
      <w:tblGrid>
        <w:gridCol w:w="8272"/>
      </w:tblGrid>
      <w:tr w:rsidR="00075428" w:rsidRPr="00075428" w:rsidTr="00075428">
        <w:trPr>
          <w:trHeight w:val="855"/>
        </w:trPr>
        <w:tc>
          <w:tcPr>
            <w:tcW w:w="8222" w:type="dxa"/>
            <w:tcBorders>
              <w:top w:val="nil"/>
              <w:left w:val="nil"/>
              <w:bottom w:val="nil"/>
              <w:right w:val="nil"/>
            </w:tcBorders>
            <w:shd w:val="clear" w:color="auto" w:fill="auto"/>
            <w:noWrap/>
            <w:vAlign w:val="center"/>
            <w:hideMark/>
          </w:tcPr>
          <w:p w:rsidR="005857E6" w:rsidRDefault="005857E6"/>
          <w:tbl>
            <w:tblPr>
              <w:tblW w:w="8306" w:type="dxa"/>
              <w:tblLook w:val="04A0"/>
            </w:tblPr>
            <w:tblGrid>
              <w:gridCol w:w="3572"/>
              <w:gridCol w:w="2475"/>
              <w:gridCol w:w="2009"/>
            </w:tblGrid>
            <w:tr w:rsidR="005857E6" w:rsidRPr="005857E6" w:rsidTr="008F2E9F">
              <w:trPr>
                <w:trHeight w:val="855"/>
              </w:trPr>
              <w:tc>
                <w:tcPr>
                  <w:tcW w:w="8306" w:type="dxa"/>
                  <w:gridSpan w:val="3"/>
                  <w:tcBorders>
                    <w:top w:val="nil"/>
                    <w:left w:val="nil"/>
                    <w:bottom w:val="nil"/>
                    <w:right w:val="nil"/>
                  </w:tcBorders>
                  <w:shd w:val="clear" w:color="auto" w:fill="auto"/>
                  <w:noWrap/>
                  <w:vAlign w:val="center"/>
                  <w:hideMark/>
                </w:tcPr>
                <w:p w:rsidR="005857E6" w:rsidRPr="005857E6" w:rsidRDefault="00A93170" w:rsidP="00A93170">
                  <w:pPr>
                    <w:widowControl/>
                    <w:jc w:val="center"/>
                    <w:rPr>
                      <w:rFonts w:ascii="华文中宋" w:eastAsia="华文中宋" w:hAnsi="华文中宋" w:cs="宋体"/>
                      <w:b/>
                      <w:bCs/>
                      <w:kern w:val="0"/>
                      <w:sz w:val="30"/>
                      <w:szCs w:val="30"/>
                    </w:rPr>
                  </w:pPr>
                  <w:r>
                    <w:rPr>
                      <w:rFonts w:ascii="华文中宋" w:eastAsia="华文中宋" w:hAnsi="华文中宋" w:cs="宋体" w:hint="eastAsia"/>
                      <w:b/>
                      <w:bCs/>
                      <w:kern w:val="0"/>
                      <w:sz w:val="30"/>
                      <w:szCs w:val="30"/>
                    </w:rPr>
                    <w:t>一般公共预算</w:t>
                  </w:r>
                  <w:r w:rsidR="005857E6" w:rsidRPr="005857E6">
                    <w:rPr>
                      <w:rFonts w:ascii="华文中宋" w:eastAsia="华文中宋" w:hAnsi="华文中宋" w:cs="宋体" w:hint="eastAsia"/>
                      <w:b/>
                      <w:bCs/>
                      <w:kern w:val="0"/>
                      <w:sz w:val="30"/>
                      <w:szCs w:val="30"/>
                    </w:rPr>
                    <w:t>“三公”经费支出表</w:t>
                  </w:r>
                </w:p>
              </w:tc>
            </w:tr>
            <w:tr w:rsidR="005857E6" w:rsidRPr="005857E6" w:rsidTr="008F2E9F">
              <w:trPr>
                <w:trHeight w:val="465"/>
              </w:trPr>
              <w:tc>
                <w:tcPr>
                  <w:tcW w:w="6237" w:type="dxa"/>
                  <w:gridSpan w:val="2"/>
                  <w:tcBorders>
                    <w:top w:val="nil"/>
                    <w:left w:val="nil"/>
                    <w:bottom w:val="nil"/>
                    <w:right w:val="nil"/>
                  </w:tcBorders>
                  <w:shd w:val="clear" w:color="auto" w:fill="auto"/>
                  <w:noWrap/>
                  <w:vAlign w:val="center"/>
                  <w:hideMark/>
                </w:tcPr>
                <w:p w:rsidR="005857E6" w:rsidRPr="005857E6" w:rsidRDefault="005857E6" w:rsidP="005857E6">
                  <w:pPr>
                    <w:widowControl/>
                    <w:jc w:val="left"/>
                    <w:rPr>
                      <w:rFonts w:ascii="宋体" w:eastAsia="宋体" w:hAnsi="宋体" w:cs="宋体"/>
                      <w:kern w:val="0"/>
                      <w:sz w:val="18"/>
                      <w:szCs w:val="18"/>
                    </w:rPr>
                  </w:pPr>
                  <w:r w:rsidRPr="005857E6">
                    <w:rPr>
                      <w:rFonts w:ascii="宋体" w:eastAsia="宋体" w:hAnsi="宋体" w:cs="宋体" w:hint="eastAsia"/>
                      <w:kern w:val="0"/>
                      <w:sz w:val="24"/>
                      <w:szCs w:val="24"/>
                    </w:rPr>
                    <w:t>部门名称:中共黑龙江省委宣传部</w:t>
                  </w:r>
                </w:p>
              </w:tc>
              <w:tc>
                <w:tcPr>
                  <w:tcW w:w="2069" w:type="dxa"/>
                  <w:tcBorders>
                    <w:top w:val="nil"/>
                    <w:left w:val="nil"/>
                    <w:bottom w:val="nil"/>
                    <w:right w:val="nil"/>
                  </w:tcBorders>
                  <w:shd w:val="clear" w:color="auto" w:fill="auto"/>
                  <w:noWrap/>
                  <w:vAlign w:val="center"/>
                  <w:hideMark/>
                </w:tcPr>
                <w:p w:rsidR="005857E6" w:rsidRPr="005857E6" w:rsidRDefault="005857E6" w:rsidP="005857E6">
                  <w:pPr>
                    <w:widowControl/>
                    <w:jc w:val="right"/>
                    <w:rPr>
                      <w:rFonts w:ascii="宋体" w:eastAsia="宋体" w:hAnsi="宋体" w:cs="宋体"/>
                      <w:kern w:val="0"/>
                      <w:sz w:val="24"/>
                      <w:szCs w:val="24"/>
                    </w:rPr>
                  </w:pPr>
                  <w:r w:rsidRPr="005857E6">
                    <w:rPr>
                      <w:rFonts w:ascii="宋体" w:eastAsia="宋体" w:hAnsi="宋体" w:cs="宋体" w:hint="eastAsia"/>
                      <w:kern w:val="0"/>
                      <w:sz w:val="24"/>
                      <w:szCs w:val="24"/>
                    </w:rPr>
                    <w:t>单位：万元</w:t>
                  </w:r>
                </w:p>
              </w:tc>
            </w:tr>
            <w:tr w:rsidR="005857E6" w:rsidRPr="005857E6" w:rsidTr="008F2E9F">
              <w:trPr>
                <w:trHeight w:val="8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预算安排数</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备  注</w:t>
                  </w:r>
                </w:p>
              </w:tc>
            </w:tr>
            <w:tr w:rsidR="005857E6" w:rsidRPr="005857E6" w:rsidTr="008F2E9F">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合  计</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83.87 </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8F2E9F">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因公出国（境）经费</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10.00 </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8F2E9F">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公务接待费</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A93170"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19.99</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8F2E9F">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公务用车购置及运行维护费</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A93170"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84.00</w:t>
                  </w:r>
                  <w:r w:rsidR="005857E6" w:rsidRPr="00093BBB">
                    <w:rPr>
                      <w:rFonts w:asciiTheme="minorEastAsia" w:hAnsiTheme="minorEastAsia" w:cs="宋体" w:hint="eastAsia"/>
                      <w:kern w:val="0"/>
                      <w:szCs w:val="21"/>
                    </w:rPr>
                    <w:t xml:space="preserve"> </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8F2E9F">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t xml:space="preserve">   其中：公务用车运行维护费</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A93170"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84.00</w:t>
                  </w:r>
                  <w:r w:rsidR="005857E6" w:rsidRPr="00093BBB">
                    <w:rPr>
                      <w:rFonts w:asciiTheme="minorEastAsia" w:hAnsiTheme="minorEastAsia" w:cs="宋体" w:hint="eastAsia"/>
                      <w:kern w:val="0"/>
                      <w:szCs w:val="21"/>
                    </w:rPr>
                    <w:t xml:space="preserve"> </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r w:rsidR="005857E6" w:rsidRPr="005857E6" w:rsidTr="008F2E9F">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857E6" w:rsidRPr="00093BBB" w:rsidRDefault="005857E6" w:rsidP="005857E6">
                  <w:pPr>
                    <w:widowControl/>
                    <w:jc w:val="center"/>
                    <w:rPr>
                      <w:rFonts w:asciiTheme="minorEastAsia" w:hAnsiTheme="minorEastAsia" w:cs="宋体"/>
                      <w:kern w:val="0"/>
                      <w:szCs w:val="21"/>
                    </w:rPr>
                  </w:pPr>
                  <w:r w:rsidRPr="00093BBB">
                    <w:rPr>
                      <w:rFonts w:asciiTheme="minorEastAsia" w:hAnsiTheme="minorEastAsia" w:cs="宋体" w:hint="eastAsia"/>
                      <w:kern w:val="0"/>
                      <w:szCs w:val="21"/>
                    </w:rPr>
                    <w:lastRenderedPageBreak/>
                    <w:t xml:space="preserve">   公务用车购置</w:t>
                  </w:r>
                </w:p>
              </w:tc>
              <w:tc>
                <w:tcPr>
                  <w:tcW w:w="2551"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righ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c>
                <w:tcPr>
                  <w:tcW w:w="2069" w:type="dxa"/>
                  <w:tcBorders>
                    <w:top w:val="nil"/>
                    <w:left w:val="nil"/>
                    <w:bottom w:val="single" w:sz="4" w:space="0" w:color="auto"/>
                    <w:right w:val="single" w:sz="4" w:space="0" w:color="auto"/>
                  </w:tcBorders>
                  <w:shd w:val="clear" w:color="auto" w:fill="auto"/>
                  <w:noWrap/>
                  <w:vAlign w:val="center"/>
                  <w:hideMark/>
                </w:tcPr>
                <w:p w:rsidR="005857E6" w:rsidRPr="00093BBB" w:rsidRDefault="005857E6" w:rsidP="005857E6">
                  <w:pPr>
                    <w:widowControl/>
                    <w:jc w:val="left"/>
                    <w:rPr>
                      <w:rFonts w:asciiTheme="minorEastAsia" w:hAnsiTheme="minorEastAsia" w:cs="宋体"/>
                      <w:kern w:val="0"/>
                      <w:szCs w:val="21"/>
                    </w:rPr>
                  </w:pPr>
                  <w:r w:rsidRPr="00093BBB">
                    <w:rPr>
                      <w:rFonts w:asciiTheme="minorEastAsia" w:hAnsiTheme="minorEastAsia" w:cs="宋体" w:hint="eastAsia"/>
                      <w:kern w:val="0"/>
                      <w:szCs w:val="21"/>
                    </w:rPr>
                    <w:t xml:space="preserve">　</w:t>
                  </w:r>
                </w:p>
              </w:tc>
            </w:tr>
          </w:tbl>
          <w:p w:rsidR="00075428" w:rsidRPr="0003010F" w:rsidRDefault="00075428" w:rsidP="00075428">
            <w:pPr>
              <w:widowControl/>
              <w:jc w:val="center"/>
              <w:rPr>
                <w:rFonts w:asciiTheme="majorEastAsia" w:eastAsiaTheme="majorEastAsia" w:hAnsiTheme="majorEastAsia" w:cs="Arial"/>
                <w:b/>
                <w:bCs/>
                <w:kern w:val="0"/>
                <w:sz w:val="32"/>
                <w:szCs w:val="32"/>
              </w:rPr>
            </w:pPr>
          </w:p>
        </w:tc>
      </w:tr>
    </w:tbl>
    <w:p w:rsidR="0075354C" w:rsidRPr="00075428" w:rsidRDefault="0075354C" w:rsidP="0075354C">
      <w:pPr>
        <w:spacing w:line="440" w:lineRule="exact"/>
        <w:ind w:firstLineChars="200" w:firstLine="420"/>
        <w:rPr>
          <w:rFonts w:ascii="仿宋_GB2312" w:eastAsia="仿宋_GB2312"/>
          <w:sz w:val="24"/>
          <w:szCs w:val="24"/>
        </w:rPr>
      </w:pPr>
      <w:r>
        <w:rPr>
          <w:rFonts w:hint="eastAsia"/>
        </w:rPr>
        <w:lastRenderedPageBreak/>
        <w:t xml:space="preserve"> </w:t>
      </w:r>
      <w:r w:rsidRPr="00E2068F">
        <w:rPr>
          <w:rFonts w:ascii="仿宋_GB2312" w:eastAsia="仿宋_GB2312" w:hint="eastAsia"/>
          <w:sz w:val="24"/>
          <w:szCs w:val="24"/>
        </w:rPr>
        <w:t>注：本表数据来源为省财政厅批复的201</w:t>
      </w:r>
      <w:r w:rsidR="00A93170">
        <w:rPr>
          <w:rFonts w:ascii="仿宋_GB2312" w:eastAsia="仿宋_GB2312" w:hint="eastAsia"/>
          <w:sz w:val="24"/>
          <w:szCs w:val="24"/>
        </w:rPr>
        <w:t>7</w:t>
      </w:r>
      <w:r w:rsidRPr="00E2068F">
        <w:rPr>
          <w:rFonts w:ascii="仿宋_GB2312" w:eastAsia="仿宋_GB2312" w:hint="eastAsia"/>
          <w:sz w:val="24"/>
          <w:szCs w:val="24"/>
        </w:rPr>
        <w:t>年部门预算。</w:t>
      </w:r>
    </w:p>
    <w:p w:rsidR="00A93170" w:rsidRDefault="00A93170" w:rsidP="00934B5D">
      <w:pPr>
        <w:spacing w:line="560" w:lineRule="exact"/>
        <w:jc w:val="center"/>
        <w:rPr>
          <w:rFonts w:asciiTheme="majorEastAsia" w:eastAsiaTheme="majorEastAsia" w:hAnsiTheme="majorEastAsia"/>
          <w:b/>
          <w:sz w:val="36"/>
          <w:szCs w:val="36"/>
        </w:rPr>
      </w:pPr>
    </w:p>
    <w:p w:rsidR="007B5CD7" w:rsidRPr="0003010F" w:rsidRDefault="00860886" w:rsidP="00934B5D">
      <w:pPr>
        <w:spacing w:line="560" w:lineRule="exact"/>
        <w:jc w:val="center"/>
        <w:rPr>
          <w:rFonts w:asciiTheme="majorEastAsia" w:eastAsiaTheme="majorEastAsia" w:hAnsiTheme="majorEastAsia"/>
          <w:b/>
          <w:sz w:val="36"/>
          <w:szCs w:val="36"/>
        </w:rPr>
      </w:pPr>
      <w:r w:rsidRPr="0003010F">
        <w:rPr>
          <w:rFonts w:asciiTheme="majorEastAsia" w:eastAsiaTheme="majorEastAsia" w:hAnsiTheme="majorEastAsia" w:hint="eastAsia"/>
          <w:b/>
          <w:sz w:val="36"/>
          <w:szCs w:val="36"/>
        </w:rPr>
        <w:t>第三部分  </w:t>
      </w:r>
      <w:r w:rsidR="007B5CD7" w:rsidRPr="0003010F">
        <w:rPr>
          <w:rFonts w:asciiTheme="majorEastAsia" w:eastAsiaTheme="majorEastAsia" w:hAnsiTheme="majorEastAsia" w:hint="eastAsia"/>
          <w:b/>
          <w:sz w:val="36"/>
          <w:szCs w:val="36"/>
        </w:rPr>
        <w:t>中共黑龙江省委宣传部</w:t>
      </w:r>
    </w:p>
    <w:p w:rsidR="00860886" w:rsidRPr="007B5CD7" w:rsidRDefault="007B5CD7" w:rsidP="00934B5D">
      <w:pPr>
        <w:spacing w:line="560" w:lineRule="exact"/>
        <w:jc w:val="center"/>
        <w:rPr>
          <w:rFonts w:asciiTheme="majorEastAsia" w:eastAsiaTheme="majorEastAsia" w:hAnsiTheme="majorEastAsia"/>
          <w:b/>
          <w:sz w:val="32"/>
          <w:szCs w:val="32"/>
        </w:rPr>
      </w:pPr>
      <w:r w:rsidRPr="0003010F">
        <w:rPr>
          <w:rFonts w:asciiTheme="majorEastAsia" w:eastAsiaTheme="majorEastAsia" w:hAnsiTheme="majorEastAsia" w:hint="eastAsia"/>
          <w:b/>
          <w:sz w:val="36"/>
          <w:szCs w:val="36"/>
        </w:rPr>
        <w:t>201</w:t>
      </w:r>
      <w:r w:rsidR="001F0000">
        <w:rPr>
          <w:rFonts w:asciiTheme="majorEastAsia" w:eastAsiaTheme="majorEastAsia" w:hAnsiTheme="majorEastAsia" w:hint="eastAsia"/>
          <w:b/>
          <w:sz w:val="36"/>
          <w:szCs w:val="36"/>
        </w:rPr>
        <w:t>7</w:t>
      </w:r>
      <w:r w:rsidR="00860886" w:rsidRPr="0003010F">
        <w:rPr>
          <w:rFonts w:asciiTheme="majorEastAsia" w:eastAsiaTheme="majorEastAsia" w:hAnsiTheme="majorEastAsia" w:hint="eastAsia"/>
          <w:b/>
          <w:sz w:val="36"/>
          <w:szCs w:val="36"/>
        </w:rPr>
        <w:t>年部门预算</w:t>
      </w:r>
      <w:r w:rsidRPr="0003010F">
        <w:rPr>
          <w:rFonts w:asciiTheme="majorEastAsia" w:eastAsiaTheme="majorEastAsia" w:hAnsiTheme="majorEastAsia" w:hint="eastAsia"/>
          <w:b/>
          <w:sz w:val="36"/>
          <w:szCs w:val="36"/>
        </w:rPr>
        <w:t>及“三公经费”预算</w:t>
      </w:r>
      <w:r w:rsidR="00860886" w:rsidRPr="0003010F">
        <w:rPr>
          <w:rFonts w:asciiTheme="majorEastAsia" w:eastAsiaTheme="majorEastAsia" w:hAnsiTheme="majorEastAsia" w:hint="eastAsia"/>
          <w:b/>
          <w:sz w:val="36"/>
          <w:szCs w:val="36"/>
        </w:rPr>
        <w:t>情况说明</w:t>
      </w:r>
    </w:p>
    <w:p w:rsidR="00C8120B" w:rsidRPr="001F0000" w:rsidRDefault="00C8120B" w:rsidP="0003010F">
      <w:pPr>
        <w:spacing w:line="560" w:lineRule="exact"/>
        <w:ind w:firstLineChars="200" w:firstLine="640"/>
        <w:rPr>
          <w:rFonts w:ascii="黑体" w:eastAsia="黑体"/>
          <w:sz w:val="32"/>
          <w:szCs w:val="32"/>
        </w:rPr>
      </w:pPr>
    </w:p>
    <w:p w:rsidR="00860886" w:rsidRPr="0003010F" w:rsidRDefault="00860886" w:rsidP="0003010F">
      <w:pPr>
        <w:spacing w:line="560" w:lineRule="exact"/>
        <w:ind w:firstLineChars="200" w:firstLine="640"/>
        <w:rPr>
          <w:rFonts w:ascii="黑体" w:eastAsia="黑体"/>
          <w:sz w:val="32"/>
          <w:szCs w:val="32"/>
        </w:rPr>
      </w:pPr>
      <w:r w:rsidRPr="0003010F">
        <w:rPr>
          <w:rFonts w:ascii="黑体" w:eastAsia="黑体" w:hint="eastAsia"/>
          <w:sz w:val="32"/>
          <w:szCs w:val="32"/>
        </w:rPr>
        <w:t>一、</w:t>
      </w:r>
      <w:r w:rsidRPr="0003010F">
        <w:rPr>
          <w:rFonts w:eastAsia="黑体" w:hint="eastAsia"/>
          <w:sz w:val="32"/>
          <w:szCs w:val="32"/>
        </w:rPr>
        <w:t>   </w:t>
      </w:r>
      <w:r w:rsidRPr="0003010F">
        <w:rPr>
          <w:rFonts w:ascii="黑体" w:eastAsia="黑体" w:hint="eastAsia"/>
          <w:sz w:val="32"/>
          <w:szCs w:val="32"/>
        </w:rPr>
        <w:t>关于</w:t>
      </w:r>
      <w:r w:rsidR="00A9529D">
        <w:rPr>
          <w:rFonts w:ascii="黑体" w:eastAsia="黑体" w:hint="eastAsia"/>
          <w:sz w:val="32"/>
          <w:szCs w:val="32"/>
        </w:rPr>
        <w:t>部门</w:t>
      </w:r>
      <w:r w:rsidRPr="0003010F">
        <w:rPr>
          <w:rFonts w:ascii="黑体" w:eastAsia="黑体" w:hint="eastAsia"/>
          <w:sz w:val="32"/>
          <w:szCs w:val="32"/>
        </w:rPr>
        <w:t>预算收支</w:t>
      </w:r>
      <w:r w:rsidR="007D4B38">
        <w:rPr>
          <w:rFonts w:ascii="黑体" w:eastAsia="黑体" w:hint="eastAsia"/>
          <w:sz w:val="32"/>
          <w:szCs w:val="32"/>
        </w:rPr>
        <w:t>情况</w:t>
      </w:r>
      <w:r w:rsidRPr="0003010F">
        <w:rPr>
          <w:rFonts w:ascii="黑体" w:eastAsia="黑体" w:hint="eastAsia"/>
          <w:sz w:val="32"/>
          <w:szCs w:val="32"/>
        </w:rPr>
        <w:t>说明</w:t>
      </w:r>
    </w:p>
    <w:p w:rsidR="007B5CD7" w:rsidRDefault="007B5CD7" w:rsidP="00934B5D">
      <w:pPr>
        <w:spacing w:line="560" w:lineRule="exact"/>
        <w:ind w:firstLineChars="200" w:firstLine="560"/>
        <w:rPr>
          <w:rFonts w:ascii="仿宋_GB2312" w:eastAsia="仿宋_GB2312"/>
          <w:sz w:val="28"/>
          <w:szCs w:val="28"/>
        </w:rPr>
      </w:pPr>
      <w:r w:rsidRPr="007B5CD7">
        <w:rPr>
          <w:rFonts w:ascii="仿宋_GB2312" w:eastAsia="仿宋_GB2312" w:hint="eastAsia"/>
          <w:sz w:val="28"/>
          <w:szCs w:val="28"/>
        </w:rPr>
        <w:t>中共黑龙江省委宣传部201</w:t>
      </w:r>
      <w:r w:rsidR="001F0000">
        <w:rPr>
          <w:rFonts w:ascii="仿宋_GB2312" w:eastAsia="仿宋_GB2312" w:hint="eastAsia"/>
          <w:sz w:val="28"/>
          <w:szCs w:val="28"/>
        </w:rPr>
        <w:t>7</w:t>
      </w:r>
      <w:r w:rsidRPr="007B5CD7">
        <w:rPr>
          <w:rFonts w:ascii="仿宋_GB2312" w:eastAsia="仿宋_GB2312" w:hint="eastAsia"/>
          <w:sz w:val="28"/>
          <w:szCs w:val="28"/>
        </w:rPr>
        <w:t>年</w:t>
      </w:r>
      <w:r w:rsidR="007D4B38">
        <w:rPr>
          <w:rFonts w:ascii="仿宋_GB2312" w:eastAsia="仿宋_GB2312" w:hint="eastAsia"/>
          <w:sz w:val="28"/>
          <w:szCs w:val="28"/>
        </w:rPr>
        <w:t>部门</w:t>
      </w:r>
      <w:r w:rsidRPr="007B5CD7">
        <w:rPr>
          <w:rFonts w:ascii="仿宋_GB2312" w:eastAsia="仿宋_GB2312" w:hint="eastAsia"/>
          <w:sz w:val="28"/>
          <w:szCs w:val="28"/>
        </w:rPr>
        <w:t>收支总预算</w:t>
      </w:r>
      <w:r w:rsidR="001F0000">
        <w:rPr>
          <w:rFonts w:ascii="仿宋_GB2312" w:eastAsia="仿宋_GB2312" w:hint="eastAsia"/>
          <w:sz w:val="28"/>
          <w:szCs w:val="28"/>
        </w:rPr>
        <w:t>8019.08</w:t>
      </w:r>
      <w:r w:rsidRPr="007B5CD7">
        <w:rPr>
          <w:rFonts w:ascii="仿宋_GB2312" w:eastAsia="仿宋_GB2312" w:hint="eastAsia"/>
          <w:sz w:val="28"/>
          <w:szCs w:val="28"/>
        </w:rPr>
        <w:t>万元，比上年预算安排同比</w:t>
      </w:r>
      <w:r w:rsidR="001F0000">
        <w:rPr>
          <w:rFonts w:ascii="仿宋_GB2312" w:eastAsia="仿宋_GB2312" w:hint="eastAsia"/>
          <w:sz w:val="28"/>
          <w:szCs w:val="28"/>
        </w:rPr>
        <w:t>增加80.66</w:t>
      </w:r>
      <w:r w:rsidRPr="007B5CD7">
        <w:rPr>
          <w:rFonts w:ascii="仿宋_GB2312" w:eastAsia="仿宋_GB2312" w:hint="eastAsia"/>
          <w:sz w:val="28"/>
          <w:szCs w:val="28"/>
        </w:rPr>
        <w:t>%。</w:t>
      </w:r>
      <w:r w:rsidR="003E0AB5">
        <w:rPr>
          <w:rFonts w:ascii="仿宋_GB2312" w:eastAsia="仿宋_GB2312" w:hint="eastAsia"/>
          <w:sz w:val="28"/>
          <w:szCs w:val="28"/>
        </w:rPr>
        <w:t>主要原因</w:t>
      </w:r>
      <w:r w:rsidR="00507E63">
        <w:rPr>
          <w:rFonts w:ascii="仿宋_GB2312" w:eastAsia="仿宋_GB2312" w:hint="eastAsia"/>
          <w:sz w:val="28"/>
          <w:szCs w:val="28"/>
        </w:rPr>
        <w:t>：</w:t>
      </w:r>
      <w:r w:rsidR="00986156">
        <w:rPr>
          <w:rFonts w:ascii="仿宋_GB2312" w:eastAsia="仿宋_GB2312" w:hint="eastAsia"/>
          <w:sz w:val="28"/>
          <w:szCs w:val="28"/>
        </w:rPr>
        <w:t>一是</w:t>
      </w:r>
      <w:r w:rsidR="001F0000">
        <w:rPr>
          <w:rFonts w:ascii="仿宋_GB2312" w:eastAsia="仿宋_GB2312" w:hint="eastAsia"/>
          <w:sz w:val="28"/>
          <w:szCs w:val="28"/>
        </w:rPr>
        <w:t>上年未在部门预算中安排的省级重点项目“党报党刊发行经费”2000万元、</w:t>
      </w:r>
      <w:r w:rsidR="00C8120B">
        <w:rPr>
          <w:rFonts w:ascii="仿宋_GB2312" w:eastAsia="仿宋_GB2312" w:hint="eastAsia"/>
          <w:sz w:val="28"/>
          <w:szCs w:val="28"/>
        </w:rPr>
        <w:t>“思想政治</w:t>
      </w:r>
      <w:r w:rsidR="00507E63">
        <w:rPr>
          <w:rFonts w:ascii="仿宋_GB2312" w:eastAsia="仿宋_GB2312" w:hint="eastAsia"/>
          <w:sz w:val="28"/>
          <w:szCs w:val="28"/>
        </w:rPr>
        <w:t>工作</w:t>
      </w:r>
      <w:r w:rsidR="00C8120B">
        <w:rPr>
          <w:rFonts w:ascii="仿宋_GB2312" w:eastAsia="仿宋_GB2312" w:hint="eastAsia"/>
          <w:sz w:val="28"/>
          <w:szCs w:val="28"/>
        </w:rPr>
        <w:t>专项经费”</w:t>
      </w:r>
      <w:r w:rsidR="001F0000">
        <w:rPr>
          <w:rFonts w:ascii="仿宋_GB2312" w:eastAsia="仿宋_GB2312" w:hint="eastAsia"/>
          <w:sz w:val="28"/>
          <w:szCs w:val="28"/>
        </w:rPr>
        <w:t>360万元</w:t>
      </w:r>
      <w:r w:rsidR="006A7CEF">
        <w:rPr>
          <w:rFonts w:ascii="仿宋_GB2312" w:eastAsia="仿宋_GB2312" w:hint="eastAsia"/>
          <w:sz w:val="28"/>
          <w:szCs w:val="28"/>
        </w:rPr>
        <w:t>、</w:t>
      </w:r>
      <w:r w:rsidR="00C8120B">
        <w:rPr>
          <w:rFonts w:ascii="仿宋_GB2312" w:eastAsia="仿宋_GB2312" w:hint="eastAsia"/>
          <w:sz w:val="28"/>
          <w:szCs w:val="28"/>
        </w:rPr>
        <w:t>“哲学社会科学规划经费</w:t>
      </w:r>
      <w:r w:rsidR="001F0000">
        <w:rPr>
          <w:rFonts w:ascii="仿宋_GB2312" w:eastAsia="仿宋_GB2312" w:hint="eastAsia"/>
          <w:sz w:val="28"/>
          <w:szCs w:val="28"/>
        </w:rPr>
        <w:t>”400万元</w:t>
      </w:r>
      <w:r w:rsidR="006A7CEF">
        <w:rPr>
          <w:rFonts w:ascii="仿宋_GB2312" w:eastAsia="仿宋_GB2312" w:hint="eastAsia"/>
          <w:sz w:val="28"/>
          <w:szCs w:val="28"/>
        </w:rPr>
        <w:t>、“我省特色产品推广外宣活动经费”360万元</w:t>
      </w:r>
      <w:r w:rsidR="00507E63">
        <w:rPr>
          <w:rFonts w:ascii="仿宋_GB2312" w:eastAsia="仿宋_GB2312" w:hint="eastAsia"/>
          <w:sz w:val="28"/>
          <w:szCs w:val="28"/>
        </w:rPr>
        <w:t>，</w:t>
      </w:r>
      <w:r w:rsidR="001F0000">
        <w:rPr>
          <w:rFonts w:ascii="仿宋_GB2312" w:eastAsia="仿宋_GB2312" w:hint="eastAsia"/>
          <w:sz w:val="28"/>
          <w:szCs w:val="28"/>
        </w:rPr>
        <w:t>本年度列入部门预算。</w:t>
      </w:r>
      <w:r w:rsidR="00507E63">
        <w:rPr>
          <w:rFonts w:ascii="仿宋_GB2312" w:eastAsia="仿宋_GB2312" w:hint="eastAsia"/>
          <w:sz w:val="28"/>
          <w:szCs w:val="28"/>
        </w:rPr>
        <w:t>二是</w:t>
      </w:r>
      <w:r w:rsidR="006A7CEF">
        <w:rPr>
          <w:rFonts w:ascii="仿宋_GB2312" w:eastAsia="仿宋_GB2312" w:hint="eastAsia"/>
          <w:sz w:val="28"/>
          <w:szCs w:val="28"/>
        </w:rPr>
        <w:t>调资后，职工工资、医保、提租补贴和住房公积金等基本支出增加</w:t>
      </w:r>
      <w:r w:rsidR="00507E63">
        <w:rPr>
          <w:rFonts w:ascii="仿宋_GB2312" w:eastAsia="仿宋_GB2312" w:hint="eastAsia"/>
          <w:sz w:val="28"/>
          <w:szCs w:val="28"/>
        </w:rPr>
        <w:t>。</w:t>
      </w:r>
    </w:p>
    <w:p w:rsidR="007B5CD7" w:rsidRDefault="0085201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部门</w:t>
      </w:r>
      <w:r w:rsidR="007B5CD7">
        <w:rPr>
          <w:rFonts w:ascii="仿宋_GB2312" w:eastAsia="仿宋_GB2312" w:hint="eastAsia"/>
          <w:sz w:val="28"/>
          <w:szCs w:val="28"/>
        </w:rPr>
        <w:t>预算总收入</w:t>
      </w:r>
      <w:r>
        <w:rPr>
          <w:rFonts w:ascii="仿宋_GB2312" w:eastAsia="仿宋_GB2312" w:hint="eastAsia"/>
          <w:sz w:val="28"/>
          <w:szCs w:val="28"/>
        </w:rPr>
        <w:t>8019.08</w:t>
      </w:r>
      <w:r w:rsidR="007B5CD7" w:rsidRPr="007B5CD7">
        <w:rPr>
          <w:rFonts w:ascii="仿宋_GB2312" w:eastAsia="仿宋_GB2312" w:hint="eastAsia"/>
          <w:sz w:val="28"/>
          <w:szCs w:val="28"/>
        </w:rPr>
        <w:t>万元，</w:t>
      </w:r>
      <w:r w:rsidR="007D4B38">
        <w:rPr>
          <w:rFonts w:ascii="仿宋_GB2312" w:eastAsia="仿宋_GB2312" w:hint="eastAsia"/>
          <w:sz w:val="28"/>
          <w:szCs w:val="28"/>
        </w:rPr>
        <w:t>均为一般公共预算收入，</w:t>
      </w:r>
      <w:r w:rsidR="007B5CD7" w:rsidRPr="007B5CD7">
        <w:rPr>
          <w:rFonts w:ascii="仿宋_GB2312" w:eastAsia="仿宋_GB2312" w:hint="eastAsia"/>
          <w:sz w:val="28"/>
          <w:szCs w:val="28"/>
        </w:rPr>
        <w:t>同比</w:t>
      </w:r>
      <w:r>
        <w:rPr>
          <w:rFonts w:ascii="仿宋_GB2312" w:eastAsia="仿宋_GB2312" w:hint="eastAsia"/>
          <w:sz w:val="28"/>
          <w:szCs w:val="28"/>
        </w:rPr>
        <w:t>增加80.66</w:t>
      </w:r>
      <w:r w:rsidR="007B5CD7" w:rsidRPr="007B5CD7">
        <w:rPr>
          <w:rFonts w:ascii="仿宋_GB2312" w:eastAsia="仿宋_GB2312" w:hint="eastAsia"/>
          <w:sz w:val="28"/>
          <w:szCs w:val="28"/>
        </w:rPr>
        <w:t>%</w:t>
      </w:r>
      <w:r w:rsidR="007D4B38">
        <w:rPr>
          <w:rFonts w:ascii="仿宋_GB2312" w:eastAsia="仿宋_GB2312" w:hint="eastAsia"/>
          <w:sz w:val="28"/>
          <w:szCs w:val="28"/>
        </w:rPr>
        <w:t>。</w:t>
      </w:r>
      <w:r w:rsidR="003E0AB5">
        <w:rPr>
          <w:rFonts w:ascii="仿宋_GB2312" w:eastAsia="仿宋_GB2312" w:hint="eastAsia"/>
          <w:sz w:val="28"/>
          <w:szCs w:val="28"/>
        </w:rPr>
        <w:t>本年度无</w:t>
      </w:r>
      <w:r w:rsidR="007D4B38">
        <w:rPr>
          <w:rFonts w:ascii="仿宋_GB2312" w:eastAsia="仿宋_GB2312" w:hint="eastAsia"/>
          <w:sz w:val="28"/>
          <w:szCs w:val="28"/>
        </w:rPr>
        <w:t>政府性基金、国有资本经营收入、</w:t>
      </w:r>
      <w:r w:rsidR="003E0AB5">
        <w:rPr>
          <w:rFonts w:ascii="仿宋_GB2312" w:eastAsia="仿宋_GB2312" w:hint="eastAsia"/>
          <w:sz w:val="28"/>
          <w:szCs w:val="28"/>
        </w:rPr>
        <w:t>事业收入</w:t>
      </w:r>
      <w:r w:rsidR="007D4B38">
        <w:rPr>
          <w:rFonts w:ascii="仿宋_GB2312" w:eastAsia="仿宋_GB2312" w:hint="eastAsia"/>
          <w:sz w:val="28"/>
          <w:szCs w:val="28"/>
        </w:rPr>
        <w:t>等</w:t>
      </w:r>
      <w:r w:rsidR="003E0AB5">
        <w:rPr>
          <w:rFonts w:ascii="仿宋_GB2312" w:eastAsia="仿宋_GB2312" w:hint="eastAsia"/>
          <w:sz w:val="28"/>
          <w:szCs w:val="28"/>
        </w:rPr>
        <w:t>。</w:t>
      </w:r>
      <w:r w:rsidR="003E0AB5">
        <w:rPr>
          <w:rFonts w:ascii="仿宋_GB2312" w:eastAsia="仿宋_GB2312"/>
          <w:sz w:val="28"/>
          <w:szCs w:val="28"/>
        </w:rPr>
        <w:t xml:space="preserve"> </w:t>
      </w:r>
    </w:p>
    <w:p w:rsidR="00DA21DC" w:rsidRDefault="0085201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部门</w:t>
      </w:r>
      <w:r w:rsidR="007B5CD7" w:rsidRPr="007B5CD7">
        <w:rPr>
          <w:rFonts w:ascii="仿宋_GB2312" w:eastAsia="仿宋_GB2312" w:hint="eastAsia"/>
          <w:sz w:val="28"/>
          <w:szCs w:val="28"/>
        </w:rPr>
        <w:t>预算</w:t>
      </w:r>
      <w:r w:rsidR="007B5CD7">
        <w:rPr>
          <w:rFonts w:ascii="仿宋_GB2312" w:eastAsia="仿宋_GB2312" w:hint="eastAsia"/>
          <w:sz w:val="28"/>
          <w:szCs w:val="28"/>
        </w:rPr>
        <w:t>总支出</w:t>
      </w:r>
      <w:r>
        <w:rPr>
          <w:rFonts w:ascii="仿宋_GB2312" w:eastAsia="仿宋_GB2312" w:hint="eastAsia"/>
          <w:sz w:val="28"/>
          <w:szCs w:val="28"/>
        </w:rPr>
        <w:t>8019.08</w:t>
      </w:r>
      <w:r w:rsidR="007B5CD7" w:rsidRPr="007B5CD7">
        <w:rPr>
          <w:rFonts w:ascii="仿宋_GB2312" w:eastAsia="仿宋_GB2312" w:hint="eastAsia"/>
          <w:sz w:val="28"/>
          <w:szCs w:val="28"/>
        </w:rPr>
        <w:t>万元</w:t>
      </w:r>
      <w:r w:rsidR="00DA21DC">
        <w:rPr>
          <w:rFonts w:ascii="仿宋_GB2312" w:eastAsia="仿宋_GB2312" w:hint="eastAsia"/>
          <w:sz w:val="28"/>
          <w:szCs w:val="28"/>
        </w:rPr>
        <w:t>，具体支出情况如下：</w:t>
      </w:r>
    </w:p>
    <w:p w:rsidR="00DA21DC" w:rsidRDefault="00DA21DC"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（一）</w:t>
      </w:r>
      <w:r w:rsidR="002C1FB1">
        <w:rPr>
          <w:rFonts w:ascii="仿宋_GB2312" w:eastAsia="仿宋_GB2312" w:hint="eastAsia"/>
          <w:sz w:val="28"/>
          <w:szCs w:val="28"/>
        </w:rPr>
        <w:t>按功能科目分类</w:t>
      </w:r>
    </w:p>
    <w:p w:rsidR="00CC7697" w:rsidRDefault="00DA21DC"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001D5C99">
        <w:rPr>
          <w:rFonts w:ascii="仿宋_GB2312" w:eastAsia="仿宋_GB2312" w:hint="eastAsia"/>
          <w:sz w:val="28"/>
          <w:szCs w:val="28"/>
        </w:rPr>
        <w:t>用于</w:t>
      </w:r>
      <w:r w:rsidR="007B5CD7" w:rsidRPr="007B5CD7">
        <w:rPr>
          <w:rFonts w:ascii="仿宋_GB2312" w:eastAsia="仿宋_GB2312" w:hint="eastAsia"/>
          <w:sz w:val="28"/>
          <w:szCs w:val="28"/>
        </w:rPr>
        <w:t>一般公共服务支出</w:t>
      </w:r>
      <w:r w:rsidR="00986156">
        <w:rPr>
          <w:rFonts w:ascii="仿宋_GB2312" w:eastAsia="仿宋_GB2312" w:hint="eastAsia"/>
          <w:sz w:val="28"/>
          <w:szCs w:val="28"/>
        </w:rPr>
        <w:t>4845.4</w:t>
      </w:r>
      <w:r w:rsidR="007B5CD7" w:rsidRPr="007B5CD7">
        <w:rPr>
          <w:rFonts w:ascii="仿宋_GB2312" w:eastAsia="仿宋_GB2312" w:hint="eastAsia"/>
          <w:sz w:val="28"/>
          <w:szCs w:val="28"/>
        </w:rPr>
        <w:t>万元，同比</w:t>
      </w:r>
      <w:r w:rsidR="00986156">
        <w:rPr>
          <w:rFonts w:ascii="仿宋_GB2312" w:eastAsia="仿宋_GB2312" w:hint="eastAsia"/>
          <w:sz w:val="28"/>
          <w:szCs w:val="28"/>
        </w:rPr>
        <w:t>增加38.58</w:t>
      </w:r>
      <w:r w:rsidR="007B5CD7" w:rsidRPr="007B5CD7">
        <w:rPr>
          <w:rFonts w:ascii="仿宋_GB2312" w:eastAsia="仿宋_GB2312" w:hint="eastAsia"/>
          <w:sz w:val="28"/>
          <w:szCs w:val="28"/>
        </w:rPr>
        <w:t>%</w:t>
      </w:r>
      <w:r>
        <w:rPr>
          <w:rFonts w:ascii="仿宋_GB2312" w:eastAsia="仿宋_GB2312" w:hint="eastAsia"/>
          <w:sz w:val="28"/>
          <w:szCs w:val="28"/>
        </w:rPr>
        <w:t>。主要原因：</w:t>
      </w:r>
      <w:r w:rsidR="00986156">
        <w:rPr>
          <w:rFonts w:ascii="仿宋_GB2312" w:eastAsia="仿宋_GB2312" w:hint="eastAsia"/>
          <w:sz w:val="28"/>
          <w:szCs w:val="28"/>
        </w:rPr>
        <w:t>一是上年未在部门预算中安排的省级重点项目“思想政治工作专项经费”360万元、“哲学社会科学规划经费”400万元、“我省特色产品推广外宣活动经费”360万元，本年度列入部门预算。二是调资后，职工工资</w:t>
      </w:r>
      <w:r w:rsidR="00366096">
        <w:rPr>
          <w:rFonts w:ascii="仿宋_GB2312" w:eastAsia="仿宋_GB2312" w:hint="eastAsia"/>
          <w:sz w:val="28"/>
          <w:szCs w:val="28"/>
        </w:rPr>
        <w:t>支出增加。</w:t>
      </w:r>
    </w:p>
    <w:p w:rsidR="00CC7697" w:rsidRDefault="00DA21DC"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001D5C99">
        <w:rPr>
          <w:rFonts w:ascii="仿宋_GB2312" w:eastAsia="仿宋_GB2312" w:hint="eastAsia"/>
          <w:sz w:val="28"/>
          <w:szCs w:val="28"/>
        </w:rPr>
        <w:t>用于</w:t>
      </w:r>
      <w:r w:rsidR="00366096">
        <w:rPr>
          <w:rFonts w:ascii="仿宋_GB2312" w:eastAsia="仿宋_GB2312" w:hint="eastAsia"/>
          <w:sz w:val="28"/>
          <w:szCs w:val="28"/>
        </w:rPr>
        <w:t>文化体育与传媒支出2000万元</w:t>
      </w:r>
      <w:r w:rsidR="00CC7697">
        <w:rPr>
          <w:rFonts w:ascii="仿宋_GB2312" w:eastAsia="仿宋_GB2312" w:hint="eastAsia"/>
          <w:sz w:val="28"/>
          <w:szCs w:val="28"/>
        </w:rPr>
        <w:t>。</w:t>
      </w:r>
      <w:r w:rsidR="00366096">
        <w:rPr>
          <w:rFonts w:ascii="仿宋_GB2312" w:eastAsia="仿宋_GB2312" w:hint="eastAsia"/>
          <w:sz w:val="28"/>
          <w:szCs w:val="28"/>
        </w:rPr>
        <w:t>此项是“党报党刊发行经费”，去年在省级重点项目中安排，未列入部门预算，本年度列入</w:t>
      </w:r>
      <w:r w:rsidR="00366096">
        <w:rPr>
          <w:rFonts w:ascii="仿宋_GB2312" w:eastAsia="仿宋_GB2312" w:hint="eastAsia"/>
          <w:sz w:val="28"/>
          <w:szCs w:val="28"/>
        </w:rPr>
        <w:lastRenderedPageBreak/>
        <w:t>部门预算。</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001D5C99">
        <w:rPr>
          <w:rFonts w:ascii="仿宋_GB2312" w:eastAsia="仿宋_GB2312" w:hint="eastAsia"/>
          <w:sz w:val="28"/>
          <w:szCs w:val="28"/>
        </w:rPr>
        <w:t>用于</w:t>
      </w:r>
      <w:r w:rsidR="007B5CD7" w:rsidRPr="007B5CD7">
        <w:rPr>
          <w:rFonts w:ascii="仿宋_GB2312" w:eastAsia="仿宋_GB2312" w:hint="eastAsia"/>
          <w:sz w:val="28"/>
          <w:szCs w:val="28"/>
        </w:rPr>
        <w:t>社会保障和就业支出</w:t>
      </w:r>
      <w:r w:rsidR="00366096">
        <w:rPr>
          <w:rFonts w:ascii="仿宋_GB2312" w:eastAsia="仿宋_GB2312" w:hint="eastAsia"/>
          <w:sz w:val="28"/>
          <w:szCs w:val="28"/>
        </w:rPr>
        <w:t>412.6</w:t>
      </w:r>
      <w:r w:rsidR="007B5CD7" w:rsidRPr="007B5CD7">
        <w:rPr>
          <w:rFonts w:ascii="仿宋_GB2312" w:eastAsia="仿宋_GB2312" w:hint="eastAsia"/>
          <w:sz w:val="28"/>
          <w:szCs w:val="28"/>
        </w:rPr>
        <w:t>万元，同比增长</w:t>
      </w:r>
      <w:r w:rsidR="00366096">
        <w:rPr>
          <w:rFonts w:ascii="仿宋_GB2312" w:eastAsia="仿宋_GB2312" w:hint="eastAsia"/>
          <w:sz w:val="28"/>
          <w:szCs w:val="28"/>
        </w:rPr>
        <w:t>14.59</w:t>
      </w:r>
      <w:r w:rsidR="007B5CD7" w:rsidRPr="007B5CD7">
        <w:rPr>
          <w:rFonts w:ascii="仿宋_GB2312" w:eastAsia="仿宋_GB2312" w:hint="eastAsia"/>
          <w:sz w:val="28"/>
          <w:szCs w:val="28"/>
        </w:rPr>
        <w:t>%</w:t>
      </w:r>
      <w:r>
        <w:rPr>
          <w:rFonts w:ascii="仿宋_GB2312" w:eastAsia="仿宋_GB2312" w:hint="eastAsia"/>
          <w:sz w:val="28"/>
          <w:szCs w:val="28"/>
        </w:rPr>
        <w:t>。</w:t>
      </w:r>
      <w:r w:rsidR="00DD4300">
        <w:rPr>
          <w:rFonts w:ascii="仿宋_GB2312" w:eastAsia="仿宋_GB2312" w:hint="eastAsia"/>
          <w:sz w:val="28"/>
          <w:szCs w:val="28"/>
        </w:rPr>
        <w:t>主要原因是离退休人员工资调增</w:t>
      </w:r>
      <w:r w:rsidR="001623C2">
        <w:rPr>
          <w:rFonts w:ascii="仿宋_GB2312" w:eastAsia="仿宋_GB2312" w:hint="eastAsia"/>
          <w:sz w:val="28"/>
          <w:szCs w:val="28"/>
        </w:rPr>
        <w:t>、本年度离退休人员增加</w:t>
      </w:r>
      <w:r w:rsidR="00775DDD">
        <w:rPr>
          <w:rFonts w:ascii="仿宋_GB2312" w:eastAsia="仿宋_GB2312" w:hint="eastAsia"/>
          <w:sz w:val="28"/>
          <w:szCs w:val="28"/>
        </w:rPr>
        <w:t>。</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001D5C99">
        <w:rPr>
          <w:rFonts w:ascii="仿宋_GB2312" w:eastAsia="仿宋_GB2312" w:hint="eastAsia"/>
          <w:sz w:val="28"/>
          <w:szCs w:val="28"/>
        </w:rPr>
        <w:t>用于</w:t>
      </w:r>
      <w:r w:rsidR="007B5CD7" w:rsidRPr="007B5CD7">
        <w:rPr>
          <w:rFonts w:ascii="仿宋_GB2312" w:eastAsia="仿宋_GB2312" w:hint="eastAsia"/>
          <w:sz w:val="28"/>
          <w:szCs w:val="28"/>
        </w:rPr>
        <w:t>医疗卫生</w:t>
      </w:r>
      <w:r w:rsidR="00366096">
        <w:rPr>
          <w:rFonts w:ascii="仿宋_GB2312" w:eastAsia="仿宋_GB2312" w:hint="eastAsia"/>
          <w:sz w:val="28"/>
          <w:szCs w:val="28"/>
        </w:rPr>
        <w:t>与计划生育</w:t>
      </w:r>
      <w:r w:rsidR="007B5CD7" w:rsidRPr="007B5CD7">
        <w:rPr>
          <w:rFonts w:ascii="仿宋_GB2312" w:eastAsia="仿宋_GB2312" w:hint="eastAsia"/>
          <w:sz w:val="28"/>
          <w:szCs w:val="28"/>
        </w:rPr>
        <w:t>支出</w:t>
      </w:r>
      <w:r w:rsidR="00366096">
        <w:rPr>
          <w:rFonts w:ascii="仿宋_GB2312" w:eastAsia="仿宋_GB2312" w:hint="eastAsia"/>
          <w:sz w:val="28"/>
          <w:szCs w:val="28"/>
        </w:rPr>
        <w:t>232.23</w:t>
      </w:r>
      <w:r w:rsidR="007B5CD7" w:rsidRPr="007B5CD7">
        <w:rPr>
          <w:rFonts w:ascii="仿宋_GB2312" w:eastAsia="仿宋_GB2312" w:hint="eastAsia"/>
          <w:sz w:val="28"/>
          <w:szCs w:val="28"/>
        </w:rPr>
        <w:t>万元，同比增长</w:t>
      </w:r>
      <w:r w:rsidR="00366096">
        <w:rPr>
          <w:rFonts w:ascii="仿宋_GB2312" w:eastAsia="仿宋_GB2312" w:hint="eastAsia"/>
          <w:sz w:val="28"/>
          <w:szCs w:val="28"/>
        </w:rPr>
        <w:t>13.92</w:t>
      </w:r>
      <w:r w:rsidR="007B5CD7" w:rsidRPr="007B5CD7">
        <w:rPr>
          <w:rFonts w:ascii="仿宋_GB2312" w:eastAsia="仿宋_GB2312" w:hint="eastAsia"/>
          <w:sz w:val="28"/>
          <w:szCs w:val="28"/>
        </w:rPr>
        <w:t>%</w:t>
      </w:r>
      <w:r>
        <w:rPr>
          <w:rFonts w:ascii="仿宋_GB2312" w:eastAsia="仿宋_GB2312" w:hint="eastAsia"/>
          <w:sz w:val="28"/>
          <w:szCs w:val="28"/>
        </w:rPr>
        <w:t>。</w:t>
      </w:r>
      <w:r w:rsidR="001623C2">
        <w:rPr>
          <w:rFonts w:ascii="仿宋_GB2312" w:eastAsia="仿宋_GB2312" w:hint="eastAsia"/>
          <w:sz w:val="28"/>
          <w:szCs w:val="28"/>
        </w:rPr>
        <w:t>主要原因：一是工资调整后，医疗保险基数调整，医疗保险支出增加；二是本年度新进人员增加，相关费用增加。</w:t>
      </w:r>
    </w:p>
    <w:p w:rsidR="007B5CD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001D5C99">
        <w:rPr>
          <w:rFonts w:ascii="仿宋_GB2312" w:eastAsia="仿宋_GB2312" w:hint="eastAsia"/>
          <w:sz w:val="28"/>
          <w:szCs w:val="28"/>
        </w:rPr>
        <w:t>用于</w:t>
      </w:r>
      <w:r w:rsidR="007B5CD7" w:rsidRPr="007B5CD7">
        <w:rPr>
          <w:rFonts w:ascii="仿宋_GB2312" w:eastAsia="仿宋_GB2312" w:hint="eastAsia"/>
          <w:sz w:val="28"/>
          <w:szCs w:val="28"/>
        </w:rPr>
        <w:t>住房保障支出</w:t>
      </w:r>
      <w:r w:rsidR="000E09F3">
        <w:rPr>
          <w:rFonts w:ascii="仿宋_GB2312" w:eastAsia="仿宋_GB2312" w:hint="eastAsia"/>
          <w:sz w:val="28"/>
          <w:szCs w:val="28"/>
        </w:rPr>
        <w:t>528.85</w:t>
      </w:r>
      <w:r w:rsidR="007B5CD7" w:rsidRPr="007B5CD7">
        <w:rPr>
          <w:rFonts w:ascii="仿宋_GB2312" w:eastAsia="仿宋_GB2312" w:hint="eastAsia"/>
          <w:sz w:val="28"/>
          <w:szCs w:val="28"/>
        </w:rPr>
        <w:t>万元，同比</w:t>
      </w:r>
      <w:r w:rsidR="003E0AB5">
        <w:rPr>
          <w:rFonts w:ascii="仿宋_GB2312" w:eastAsia="仿宋_GB2312" w:hint="eastAsia"/>
          <w:sz w:val="28"/>
          <w:szCs w:val="28"/>
        </w:rPr>
        <w:t>增长</w:t>
      </w:r>
      <w:r w:rsidR="00366096">
        <w:rPr>
          <w:rFonts w:ascii="仿宋_GB2312" w:eastAsia="仿宋_GB2312" w:hint="eastAsia"/>
          <w:sz w:val="28"/>
          <w:szCs w:val="28"/>
        </w:rPr>
        <w:t>39.81</w:t>
      </w:r>
      <w:r w:rsidR="007B5CD7" w:rsidRPr="007B5CD7">
        <w:rPr>
          <w:rFonts w:ascii="仿宋_GB2312" w:eastAsia="仿宋_GB2312" w:hint="eastAsia"/>
          <w:sz w:val="28"/>
          <w:szCs w:val="28"/>
        </w:rPr>
        <w:t>%</w:t>
      </w:r>
      <w:r>
        <w:rPr>
          <w:rFonts w:ascii="仿宋_GB2312" w:eastAsia="仿宋_GB2312" w:hint="eastAsia"/>
          <w:sz w:val="28"/>
          <w:szCs w:val="28"/>
        </w:rPr>
        <w:t>。</w:t>
      </w:r>
      <w:r w:rsidR="001623C2">
        <w:rPr>
          <w:rFonts w:ascii="仿宋_GB2312" w:eastAsia="仿宋_GB2312" w:hint="eastAsia"/>
          <w:sz w:val="28"/>
          <w:szCs w:val="28"/>
        </w:rPr>
        <w:t>主要原因：</w:t>
      </w:r>
      <w:r w:rsidR="000E09F3">
        <w:rPr>
          <w:rFonts w:ascii="仿宋_GB2312" w:eastAsia="仿宋_GB2312" w:hint="eastAsia"/>
          <w:sz w:val="28"/>
          <w:szCs w:val="28"/>
        </w:rPr>
        <w:t>一是住房货币化补贴比上年增加95万元。二是</w:t>
      </w:r>
      <w:r w:rsidR="001623C2">
        <w:rPr>
          <w:rFonts w:ascii="仿宋_GB2312" w:eastAsia="仿宋_GB2312" w:hint="eastAsia"/>
          <w:sz w:val="28"/>
          <w:szCs w:val="28"/>
        </w:rPr>
        <w:t>工资调增后，相应的提租补贴和住房公积金也增加</w:t>
      </w:r>
      <w:r w:rsidR="001623C2" w:rsidRPr="007B5CD7">
        <w:rPr>
          <w:rFonts w:ascii="仿宋_GB2312" w:eastAsia="仿宋_GB2312" w:hint="eastAsia"/>
          <w:sz w:val="28"/>
          <w:szCs w:val="28"/>
        </w:rPr>
        <w:t>；</w:t>
      </w:r>
      <w:r w:rsidR="000E09F3">
        <w:rPr>
          <w:rFonts w:ascii="仿宋_GB2312" w:eastAsia="仿宋_GB2312" w:hint="eastAsia"/>
          <w:sz w:val="28"/>
          <w:szCs w:val="28"/>
        </w:rPr>
        <w:t>三</w:t>
      </w:r>
      <w:r w:rsidR="001623C2">
        <w:rPr>
          <w:rFonts w:ascii="仿宋_GB2312" w:eastAsia="仿宋_GB2312" w:hint="eastAsia"/>
          <w:sz w:val="28"/>
          <w:szCs w:val="28"/>
        </w:rPr>
        <w:t>是新进人员增加，相关费用增加</w:t>
      </w:r>
      <w:r w:rsidR="007B5CD7" w:rsidRPr="007B5CD7">
        <w:rPr>
          <w:rFonts w:ascii="仿宋_GB2312" w:eastAsia="仿宋_GB2312" w:hint="eastAsia"/>
          <w:sz w:val="28"/>
          <w:szCs w:val="28"/>
        </w:rPr>
        <w:t>。</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（二）</w:t>
      </w:r>
      <w:r w:rsidR="002C1FB1">
        <w:rPr>
          <w:rFonts w:ascii="仿宋_GB2312" w:eastAsia="仿宋_GB2312" w:hint="eastAsia"/>
          <w:sz w:val="28"/>
          <w:szCs w:val="28"/>
        </w:rPr>
        <w:t>按照经济科目分类</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002C1FB1">
        <w:rPr>
          <w:rFonts w:ascii="仿宋_GB2312" w:eastAsia="仿宋_GB2312" w:hint="eastAsia"/>
          <w:sz w:val="28"/>
          <w:szCs w:val="28"/>
        </w:rPr>
        <w:t>用于工资福利支出1450.41万元，同比增加13.49%</w:t>
      </w:r>
      <w:r>
        <w:rPr>
          <w:rFonts w:ascii="仿宋_GB2312" w:eastAsia="仿宋_GB2312" w:hint="eastAsia"/>
          <w:sz w:val="28"/>
          <w:szCs w:val="28"/>
        </w:rPr>
        <w:t>。</w:t>
      </w:r>
      <w:r w:rsidR="00B5637F">
        <w:rPr>
          <w:rFonts w:ascii="仿宋_GB2312" w:eastAsia="仿宋_GB2312" w:hint="eastAsia"/>
          <w:sz w:val="28"/>
          <w:szCs w:val="28"/>
        </w:rPr>
        <w:t>主要原因是新增人员和调资导致的工资和医保支出增加。</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00B5637F">
        <w:rPr>
          <w:rFonts w:ascii="仿宋_GB2312" w:eastAsia="仿宋_GB2312" w:hint="eastAsia"/>
          <w:sz w:val="28"/>
          <w:szCs w:val="28"/>
        </w:rPr>
        <w:t>用于商品和服务支出5428.49万元，同比增加131.48%</w:t>
      </w:r>
      <w:r>
        <w:rPr>
          <w:rFonts w:ascii="仿宋_GB2312" w:eastAsia="仿宋_GB2312" w:hint="eastAsia"/>
          <w:sz w:val="28"/>
          <w:szCs w:val="28"/>
        </w:rPr>
        <w:t>。</w:t>
      </w:r>
      <w:r w:rsidR="00B5637F">
        <w:rPr>
          <w:rFonts w:ascii="仿宋_GB2312" w:eastAsia="仿宋_GB2312" w:hint="eastAsia"/>
          <w:sz w:val="28"/>
          <w:szCs w:val="28"/>
        </w:rPr>
        <w:t>主要是本年度某些项目经费在去年未列入部门预算，如：“党报党刊发行经费”2000万元、“思想政治工作专项经费”360万元等。</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00B5637F">
        <w:rPr>
          <w:rFonts w:ascii="仿宋_GB2312" w:eastAsia="仿宋_GB2312" w:hint="eastAsia"/>
          <w:sz w:val="28"/>
          <w:szCs w:val="28"/>
        </w:rPr>
        <w:t>用于对个人和家庭补助支出1011.88万元，同比增加25.61%</w:t>
      </w:r>
      <w:r>
        <w:rPr>
          <w:rFonts w:ascii="仿宋_GB2312" w:eastAsia="仿宋_GB2312" w:hint="eastAsia"/>
          <w:sz w:val="28"/>
          <w:szCs w:val="28"/>
        </w:rPr>
        <w:t>。</w:t>
      </w:r>
      <w:r w:rsidR="00B5637F">
        <w:rPr>
          <w:rFonts w:ascii="仿宋_GB2312" w:eastAsia="仿宋_GB2312" w:hint="eastAsia"/>
          <w:sz w:val="28"/>
          <w:szCs w:val="28"/>
        </w:rPr>
        <w:t>主要原因</w:t>
      </w:r>
      <w:r>
        <w:rPr>
          <w:rFonts w:ascii="仿宋_GB2312" w:eastAsia="仿宋_GB2312" w:hint="eastAsia"/>
          <w:sz w:val="28"/>
          <w:szCs w:val="28"/>
        </w:rPr>
        <w:t>：一</w:t>
      </w:r>
      <w:r w:rsidR="00B5637F">
        <w:rPr>
          <w:rFonts w:ascii="仿宋_GB2312" w:eastAsia="仿宋_GB2312" w:hint="eastAsia"/>
          <w:sz w:val="28"/>
          <w:szCs w:val="28"/>
        </w:rPr>
        <w:t>是新增人员和调资导致的提租补贴、公积金调增</w:t>
      </w:r>
      <w:r>
        <w:rPr>
          <w:rFonts w:ascii="仿宋_GB2312" w:eastAsia="仿宋_GB2312" w:hint="eastAsia"/>
          <w:sz w:val="28"/>
          <w:szCs w:val="28"/>
        </w:rPr>
        <w:t>。二是</w:t>
      </w:r>
      <w:r w:rsidR="00B5637F">
        <w:rPr>
          <w:rFonts w:ascii="仿宋_GB2312" w:eastAsia="仿宋_GB2312" w:hint="eastAsia"/>
          <w:sz w:val="28"/>
          <w:szCs w:val="28"/>
        </w:rPr>
        <w:t>符合条件被批准享受货币化补贴的人员增加导致货币化补贴增加。</w:t>
      </w:r>
    </w:p>
    <w:p w:rsidR="002C1FB1"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00B5637F">
        <w:rPr>
          <w:rFonts w:ascii="仿宋_GB2312" w:eastAsia="仿宋_GB2312" w:hint="eastAsia"/>
          <w:sz w:val="28"/>
          <w:szCs w:val="28"/>
        </w:rPr>
        <w:t>用于其他资本性支出128.30万元，比上年增加118.30万元</w:t>
      </w:r>
      <w:r>
        <w:rPr>
          <w:rFonts w:ascii="仿宋_GB2312" w:eastAsia="仿宋_GB2312" w:hint="eastAsia"/>
          <w:sz w:val="28"/>
          <w:szCs w:val="28"/>
        </w:rPr>
        <w:t>。</w:t>
      </w:r>
      <w:r w:rsidR="00B5637F">
        <w:rPr>
          <w:rFonts w:ascii="仿宋_GB2312" w:eastAsia="仿宋_GB2312" w:hint="eastAsia"/>
          <w:sz w:val="28"/>
          <w:szCs w:val="28"/>
        </w:rPr>
        <w:t>实际上用于此项支出的经费并未增加，只是去年其他资本性支出主要是“思想政治工作专项经费”中安排，列入省级重点项目，未在部门预算中列示。</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（三）</w:t>
      </w:r>
      <w:r w:rsidR="001A6B91">
        <w:rPr>
          <w:rFonts w:ascii="仿宋_GB2312" w:eastAsia="仿宋_GB2312" w:hint="eastAsia"/>
          <w:sz w:val="28"/>
          <w:szCs w:val="28"/>
        </w:rPr>
        <w:t>按照使用方向分类</w:t>
      </w:r>
    </w:p>
    <w:p w:rsidR="00CC769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w:t>
      </w:r>
      <w:r w:rsidR="001A6B91">
        <w:rPr>
          <w:rFonts w:ascii="仿宋_GB2312" w:eastAsia="仿宋_GB2312" w:hint="eastAsia"/>
          <w:sz w:val="28"/>
          <w:szCs w:val="28"/>
        </w:rPr>
        <w:t>用于基本支出2866.62万元，同比增长18.51%</w:t>
      </w:r>
      <w:r>
        <w:rPr>
          <w:rFonts w:ascii="仿宋_GB2312" w:eastAsia="仿宋_GB2312" w:hint="eastAsia"/>
          <w:sz w:val="28"/>
          <w:szCs w:val="28"/>
        </w:rPr>
        <w:t>。</w:t>
      </w:r>
      <w:r w:rsidR="001A6B91">
        <w:rPr>
          <w:rFonts w:ascii="仿宋_GB2312" w:eastAsia="仿宋_GB2312" w:hint="eastAsia"/>
          <w:sz w:val="28"/>
          <w:szCs w:val="28"/>
        </w:rPr>
        <w:t>主要原因是新增人员和调资导致的基本支出增加。</w:t>
      </w:r>
    </w:p>
    <w:p w:rsidR="001A6B91" w:rsidRPr="007B5CD7" w:rsidRDefault="00CC769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001A6B91">
        <w:rPr>
          <w:rFonts w:ascii="仿宋_GB2312" w:eastAsia="仿宋_GB2312" w:hint="eastAsia"/>
          <w:sz w:val="28"/>
          <w:szCs w:val="28"/>
        </w:rPr>
        <w:t>用于项目支出5152.46万元，同比增加155.11%</w:t>
      </w:r>
      <w:r>
        <w:rPr>
          <w:rFonts w:ascii="仿宋_GB2312" w:eastAsia="仿宋_GB2312" w:hint="eastAsia"/>
          <w:sz w:val="28"/>
          <w:szCs w:val="28"/>
        </w:rPr>
        <w:t>。</w:t>
      </w:r>
      <w:r w:rsidR="001A6B91">
        <w:rPr>
          <w:rFonts w:ascii="仿宋_GB2312" w:eastAsia="仿宋_GB2312" w:hint="eastAsia"/>
          <w:sz w:val="28"/>
          <w:szCs w:val="28"/>
        </w:rPr>
        <w:t>主要原因是“党报党刊发行经费”2000万元、“思想政治工作专项经费”360万元等一些专项经费去年列入省级重点项目，未列入部门预算，本年度列入了部门预算。</w:t>
      </w:r>
    </w:p>
    <w:p w:rsidR="007B5CD7" w:rsidRPr="0003010F" w:rsidRDefault="007B5CD7" w:rsidP="0003010F">
      <w:pPr>
        <w:spacing w:line="560" w:lineRule="exact"/>
        <w:ind w:firstLineChars="200" w:firstLine="640"/>
        <w:rPr>
          <w:rFonts w:ascii="黑体" w:eastAsia="黑体"/>
          <w:sz w:val="32"/>
          <w:szCs w:val="32"/>
        </w:rPr>
      </w:pPr>
      <w:r w:rsidRPr="0003010F">
        <w:rPr>
          <w:rFonts w:ascii="黑体" w:eastAsia="黑体" w:hint="eastAsia"/>
          <w:sz w:val="32"/>
          <w:szCs w:val="32"/>
        </w:rPr>
        <w:t>二、</w:t>
      </w:r>
      <w:r w:rsidRPr="0003010F">
        <w:rPr>
          <w:rFonts w:eastAsia="黑体" w:hint="eastAsia"/>
          <w:sz w:val="32"/>
          <w:szCs w:val="32"/>
        </w:rPr>
        <w:t>   </w:t>
      </w:r>
      <w:r w:rsidRPr="0003010F">
        <w:rPr>
          <w:rFonts w:ascii="黑体" w:eastAsia="黑体" w:hint="eastAsia"/>
          <w:sz w:val="32"/>
          <w:szCs w:val="32"/>
        </w:rPr>
        <w:t>关于</w:t>
      </w:r>
      <w:r w:rsidR="00E929D1" w:rsidRPr="0003010F">
        <w:rPr>
          <w:rFonts w:ascii="黑体" w:eastAsia="黑体" w:hint="eastAsia"/>
          <w:sz w:val="32"/>
          <w:szCs w:val="32"/>
        </w:rPr>
        <w:t>一般公共预算功能分类</w:t>
      </w:r>
      <w:r w:rsidRPr="0003010F">
        <w:rPr>
          <w:rFonts w:ascii="黑体" w:eastAsia="黑体" w:hint="eastAsia"/>
          <w:sz w:val="32"/>
          <w:szCs w:val="32"/>
        </w:rPr>
        <w:t>支出</w:t>
      </w:r>
      <w:r w:rsidR="001B1A37">
        <w:rPr>
          <w:rFonts w:ascii="黑体" w:eastAsia="黑体" w:hint="eastAsia"/>
          <w:sz w:val="32"/>
          <w:szCs w:val="32"/>
        </w:rPr>
        <w:t>情况</w:t>
      </w:r>
      <w:r w:rsidRPr="0003010F">
        <w:rPr>
          <w:rFonts w:ascii="黑体" w:eastAsia="黑体" w:hint="eastAsia"/>
          <w:sz w:val="32"/>
          <w:szCs w:val="32"/>
        </w:rPr>
        <w:t>的说明</w:t>
      </w:r>
    </w:p>
    <w:p w:rsidR="007B5CD7" w:rsidRDefault="007B5CD7" w:rsidP="00934B5D">
      <w:pPr>
        <w:spacing w:line="560" w:lineRule="exact"/>
        <w:ind w:firstLineChars="200" w:firstLine="560"/>
        <w:rPr>
          <w:rFonts w:ascii="仿宋_GB2312" w:eastAsia="仿宋_GB2312"/>
          <w:sz w:val="28"/>
          <w:szCs w:val="28"/>
        </w:rPr>
      </w:pPr>
      <w:r w:rsidRPr="001C7F78">
        <w:rPr>
          <w:rFonts w:ascii="仿宋_GB2312" w:eastAsia="仿宋_GB2312" w:hint="eastAsia"/>
          <w:sz w:val="28"/>
          <w:szCs w:val="28"/>
        </w:rPr>
        <w:t>中共黑龙江省委宣传部201</w:t>
      </w:r>
      <w:r w:rsidR="001B1A37">
        <w:rPr>
          <w:rFonts w:ascii="仿宋_GB2312" w:eastAsia="仿宋_GB2312" w:hint="eastAsia"/>
          <w:sz w:val="28"/>
          <w:szCs w:val="28"/>
        </w:rPr>
        <w:t>7</w:t>
      </w:r>
      <w:r w:rsidRPr="001C7F78">
        <w:rPr>
          <w:rFonts w:ascii="仿宋_GB2312" w:eastAsia="仿宋_GB2312" w:hint="eastAsia"/>
          <w:sz w:val="28"/>
          <w:szCs w:val="28"/>
        </w:rPr>
        <w:t>年</w:t>
      </w:r>
      <w:r w:rsidR="001B1A37">
        <w:rPr>
          <w:rFonts w:ascii="仿宋_GB2312" w:eastAsia="仿宋_GB2312" w:hint="eastAsia"/>
          <w:sz w:val="28"/>
          <w:szCs w:val="28"/>
        </w:rPr>
        <w:t>一般</w:t>
      </w:r>
      <w:r w:rsidR="001C7F78" w:rsidRPr="001C7F78">
        <w:rPr>
          <w:rFonts w:ascii="仿宋_GB2312" w:eastAsia="仿宋_GB2312" w:hint="eastAsia"/>
          <w:sz w:val="28"/>
          <w:szCs w:val="28"/>
        </w:rPr>
        <w:t>公共预算</w:t>
      </w:r>
      <w:r w:rsidR="001B1A37">
        <w:rPr>
          <w:rFonts w:ascii="仿宋_GB2312" w:eastAsia="仿宋_GB2312" w:hint="eastAsia"/>
          <w:sz w:val="28"/>
          <w:szCs w:val="28"/>
        </w:rPr>
        <w:t>支出</w:t>
      </w:r>
      <w:r w:rsidR="001C7F78" w:rsidRPr="001C7F78">
        <w:rPr>
          <w:rFonts w:ascii="仿宋_GB2312" w:eastAsia="仿宋_GB2312" w:hint="eastAsia"/>
          <w:sz w:val="28"/>
          <w:szCs w:val="28"/>
        </w:rPr>
        <w:t>总计</w:t>
      </w:r>
      <w:r w:rsidR="001B1A37">
        <w:rPr>
          <w:rFonts w:ascii="仿宋_GB2312" w:eastAsia="仿宋_GB2312" w:hint="eastAsia"/>
          <w:sz w:val="28"/>
          <w:szCs w:val="28"/>
        </w:rPr>
        <w:t>8019.08</w:t>
      </w:r>
      <w:r w:rsidRPr="001C7F78">
        <w:rPr>
          <w:rFonts w:ascii="仿宋_GB2312" w:eastAsia="仿宋_GB2312" w:hint="eastAsia"/>
          <w:sz w:val="28"/>
          <w:szCs w:val="28"/>
        </w:rPr>
        <w:t>万元</w:t>
      </w:r>
      <w:r w:rsidR="001C7F78" w:rsidRPr="001C7F78">
        <w:rPr>
          <w:rFonts w:ascii="仿宋_GB2312" w:eastAsia="仿宋_GB2312" w:hint="eastAsia"/>
          <w:sz w:val="28"/>
          <w:szCs w:val="28"/>
        </w:rPr>
        <w:t>，</w:t>
      </w:r>
      <w:r w:rsidR="001B1A37" w:rsidRPr="007B5CD7">
        <w:rPr>
          <w:rFonts w:ascii="仿宋_GB2312" w:eastAsia="仿宋_GB2312" w:hint="eastAsia"/>
          <w:sz w:val="28"/>
          <w:szCs w:val="28"/>
        </w:rPr>
        <w:t>比上年预算安排同比</w:t>
      </w:r>
      <w:r w:rsidR="001B1A37">
        <w:rPr>
          <w:rFonts w:ascii="仿宋_GB2312" w:eastAsia="仿宋_GB2312" w:hint="eastAsia"/>
          <w:sz w:val="28"/>
          <w:szCs w:val="28"/>
        </w:rPr>
        <w:t>增加80.66</w:t>
      </w:r>
      <w:r w:rsidR="001B1A37" w:rsidRPr="007B5CD7">
        <w:rPr>
          <w:rFonts w:ascii="仿宋_GB2312" w:eastAsia="仿宋_GB2312" w:hint="eastAsia"/>
          <w:sz w:val="28"/>
          <w:szCs w:val="28"/>
        </w:rPr>
        <w:t>%。</w:t>
      </w:r>
      <w:r w:rsidR="001B1A37">
        <w:rPr>
          <w:rFonts w:ascii="仿宋_GB2312" w:eastAsia="仿宋_GB2312" w:hint="eastAsia"/>
          <w:sz w:val="28"/>
          <w:szCs w:val="28"/>
        </w:rPr>
        <w:t>主要原因：一是上年未在部门预算中安排的省级重点项目“党报党刊发行经费”2000万元、“思想政治工作专项经费”360万元、“哲学社会科学规划经费”400万元、“我省特色产品推广外宣活动经费”360万元，本年度列入部门预算。二是调资后，职工工资、医保、提租补贴和住房公积金等基本支出增加。</w:t>
      </w:r>
    </w:p>
    <w:p w:rsidR="004F16D1" w:rsidRDefault="001C7F78"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一般公共服务支出（类）</w:t>
      </w:r>
      <w:r w:rsidR="005E1113">
        <w:rPr>
          <w:rFonts w:ascii="仿宋_GB2312" w:eastAsia="仿宋_GB2312" w:hint="eastAsia"/>
          <w:sz w:val="28"/>
          <w:szCs w:val="28"/>
        </w:rPr>
        <w:t>群众团体事务（款）</w:t>
      </w:r>
      <w:r w:rsidR="004F16D1">
        <w:rPr>
          <w:rFonts w:ascii="仿宋_GB2312" w:eastAsia="仿宋_GB2312" w:hint="eastAsia"/>
          <w:sz w:val="28"/>
          <w:szCs w:val="28"/>
        </w:rPr>
        <w:t>62.35万元，同比下降9.07%。群众团体事务主要反映我部下属单位新闻工作者协会的收支，由于此单位本年度有2人退休，所以比照去年此功能类款支出减少，相应的未归口管理的行政单位离退休支出增加。一般公共服务支出（类）</w:t>
      </w:r>
      <w:r>
        <w:rPr>
          <w:rFonts w:ascii="仿宋_GB2312" w:eastAsia="仿宋_GB2312" w:hint="eastAsia"/>
          <w:sz w:val="28"/>
          <w:szCs w:val="28"/>
        </w:rPr>
        <w:t>宣传事务（款）预算</w:t>
      </w:r>
      <w:r w:rsidR="004F16D1">
        <w:rPr>
          <w:rFonts w:ascii="仿宋_GB2312" w:eastAsia="仿宋_GB2312" w:hint="eastAsia"/>
          <w:sz w:val="28"/>
          <w:szCs w:val="28"/>
        </w:rPr>
        <w:t>4783.05</w:t>
      </w:r>
      <w:r>
        <w:rPr>
          <w:rFonts w:ascii="仿宋_GB2312" w:eastAsia="仿宋_GB2312" w:hint="eastAsia"/>
          <w:sz w:val="28"/>
          <w:szCs w:val="28"/>
        </w:rPr>
        <w:t>万元，同比</w:t>
      </w:r>
      <w:r w:rsidR="004A3637">
        <w:rPr>
          <w:rFonts w:ascii="仿宋_GB2312" w:eastAsia="仿宋_GB2312" w:hint="eastAsia"/>
          <w:sz w:val="28"/>
          <w:szCs w:val="28"/>
        </w:rPr>
        <w:t>增加39.53%，主要是人员增加、调资、去年未列入部门预算的省级重点项目本年度列入了部门预算。</w:t>
      </w:r>
    </w:p>
    <w:p w:rsidR="004A3637" w:rsidRPr="004F16D1" w:rsidRDefault="004A363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文化体育与传媒支出（类）新闻出版广播影视（款）2000万元，是“党报党刊发行经费”，去年是省级重点项目未在部门预算中列示，本年度列入部门预算。</w:t>
      </w:r>
    </w:p>
    <w:p w:rsidR="000910ED" w:rsidRDefault="000910ED"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社会保障和就业支出（类）行政事业单位离退休（款）预算</w:t>
      </w:r>
      <w:r w:rsidR="004A3637">
        <w:rPr>
          <w:rFonts w:ascii="仿宋_GB2312" w:eastAsia="仿宋_GB2312" w:hint="eastAsia"/>
          <w:sz w:val="28"/>
          <w:szCs w:val="28"/>
        </w:rPr>
        <w:t>412.6</w:t>
      </w:r>
      <w:r>
        <w:rPr>
          <w:rFonts w:ascii="仿宋_GB2312" w:eastAsia="仿宋_GB2312" w:hint="eastAsia"/>
          <w:sz w:val="28"/>
          <w:szCs w:val="28"/>
        </w:rPr>
        <w:t>万元，同比增长</w:t>
      </w:r>
      <w:r w:rsidR="004A3637">
        <w:rPr>
          <w:rFonts w:ascii="仿宋_GB2312" w:eastAsia="仿宋_GB2312" w:hint="eastAsia"/>
          <w:sz w:val="28"/>
          <w:szCs w:val="28"/>
        </w:rPr>
        <w:t>14.59</w:t>
      </w:r>
      <w:r>
        <w:rPr>
          <w:rFonts w:ascii="仿宋_GB2312" w:eastAsia="仿宋_GB2312" w:hint="eastAsia"/>
          <w:sz w:val="28"/>
          <w:szCs w:val="28"/>
        </w:rPr>
        <w:t>%</w:t>
      </w:r>
      <w:r w:rsidR="00775DDD">
        <w:rPr>
          <w:rFonts w:ascii="仿宋_GB2312" w:eastAsia="仿宋_GB2312" w:hint="eastAsia"/>
          <w:sz w:val="28"/>
          <w:szCs w:val="28"/>
        </w:rPr>
        <w:t>，</w:t>
      </w:r>
      <w:r w:rsidR="004A3637">
        <w:rPr>
          <w:rFonts w:ascii="仿宋_GB2312" w:eastAsia="仿宋_GB2312" w:hint="eastAsia"/>
          <w:sz w:val="28"/>
          <w:szCs w:val="28"/>
        </w:rPr>
        <w:t>主要原因是离退休人员工资调增、本年度离退休人员增加。</w:t>
      </w:r>
    </w:p>
    <w:p w:rsidR="000910ED" w:rsidRDefault="000910ED"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医疗卫生</w:t>
      </w:r>
      <w:r w:rsidR="00882EBB">
        <w:rPr>
          <w:rFonts w:ascii="仿宋_GB2312" w:eastAsia="仿宋_GB2312" w:hint="eastAsia"/>
          <w:sz w:val="28"/>
          <w:szCs w:val="28"/>
        </w:rPr>
        <w:t>与计划生育</w:t>
      </w:r>
      <w:r>
        <w:rPr>
          <w:rFonts w:ascii="仿宋_GB2312" w:eastAsia="仿宋_GB2312" w:hint="eastAsia"/>
          <w:sz w:val="28"/>
          <w:szCs w:val="28"/>
        </w:rPr>
        <w:t>支出（类）医疗保障（款）</w:t>
      </w:r>
      <w:r w:rsidR="004D26B7">
        <w:rPr>
          <w:rFonts w:ascii="仿宋_GB2312" w:eastAsia="仿宋_GB2312" w:hint="eastAsia"/>
          <w:sz w:val="28"/>
          <w:szCs w:val="28"/>
        </w:rPr>
        <w:t>203.85</w:t>
      </w:r>
      <w:r>
        <w:rPr>
          <w:rFonts w:ascii="仿宋_GB2312" w:eastAsia="仿宋_GB2312" w:hint="eastAsia"/>
          <w:sz w:val="28"/>
          <w:szCs w:val="28"/>
        </w:rPr>
        <w:t>万元，同比增长</w:t>
      </w:r>
      <w:r w:rsidR="00882EBB">
        <w:rPr>
          <w:rFonts w:ascii="仿宋_GB2312" w:eastAsia="仿宋_GB2312" w:hint="eastAsia"/>
          <w:sz w:val="28"/>
          <w:szCs w:val="28"/>
        </w:rPr>
        <w:t>13.92</w:t>
      </w:r>
      <w:r>
        <w:rPr>
          <w:rFonts w:ascii="仿宋_GB2312" w:eastAsia="仿宋_GB2312" w:hint="eastAsia"/>
          <w:sz w:val="28"/>
          <w:szCs w:val="28"/>
        </w:rPr>
        <w:t>%</w:t>
      </w:r>
      <w:r w:rsidR="00775DDD">
        <w:rPr>
          <w:rFonts w:ascii="仿宋_GB2312" w:eastAsia="仿宋_GB2312" w:hint="eastAsia"/>
          <w:sz w:val="28"/>
          <w:szCs w:val="28"/>
        </w:rPr>
        <w:t>，主要原因：一是工资调整后，医疗保险基数调整，医疗保险支出增加；二是本年度新进人员增加，相关费用增加。</w:t>
      </w:r>
    </w:p>
    <w:p w:rsidR="000910ED" w:rsidRPr="000910ED" w:rsidRDefault="000910ED" w:rsidP="00934B5D">
      <w:pPr>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住房保障支出（类）住房改革支出（款）</w:t>
      </w:r>
      <w:r w:rsidR="00882EBB">
        <w:rPr>
          <w:rFonts w:ascii="仿宋_GB2312" w:eastAsia="仿宋_GB2312" w:hint="eastAsia"/>
          <w:sz w:val="28"/>
          <w:szCs w:val="28"/>
        </w:rPr>
        <w:t>528.85</w:t>
      </w:r>
      <w:r>
        <w:rPr>
          <w:rFonts w:ascii="仿宋_GB2312" w:eastAsia="仿宋_GB2312" w:hint="eastAsia"/>
          <w:sz w:val="28"/>
          <w:szCs w:val="28"/>
        </w:rPr>
        <w:t>万元，同比</w:t>
      </w:r>
      <w:r w:rsidR="00E929D1">
        <w:rPr>
          <w:rFonts w:ascii="仿宋_GB2312" w:eastAsia="仿宋_GB2312" w:hint="eastAsia"/>
          <w:sz w:val="28"/>
          <w:szCs w:val="28"/>
        </w:rPr>
        <w:t>增长</w:t>
      </w:r>
      <w:r w:rsidR="00882EBB">
        <w:rPr>
          <w:rFonts w:ascii="仿宋_GB2312" w:eastAsia="仿宋_GB2312" w:hint="eastAsia"/>
          <w:sz w:val="28"/>
          <w:szCs w:val="28"/>
        </w:rPr>
        <w:t>39.81</w:t>
      </w:r>
      <w:r w:rsidR="00055ACC">
        <w:rPr>
          <w:rFonts w:ascii="仿宋_GB2312" w:eastAsia="仿宋_GB2312" w:hint="eastAsia"/>
          <w:sz w:val="28"/>
          <w:szCs w:val="28"/>
        </w:rPr>
        <w:t>%</w:t>
      </w:r>
      <w:r w:rsidR="00775DDD">
        <w:rPr>
          <w:rFonts w:ascii="仿宋_GB2312" w:eastAsia="仿宋_GB2312" w:hint="eastAsia"/>
          <w:sz w:val="28"/>
          <w:szCs w:val="28"/>
        </w:rPr>
        <w:t>，主要原因：一是工资调增后，相应的提租补贴和住房公积金也增加</w:t>
      </w:r>
      <w:r w:rsidR="00775DDD" w:rsidRPr="007B5CD7">
        <w:rPr>
          <w:rFonts w:ascii="仿宋_GB2312" w:eastAsia="仿宋_GB2312" w:hint="eastAsia"/>
          <w:sz w:val="28"/>
          <w:szCs w:val="28"/>
        </w:rPr>
        <w:t>；</w:t>
      </w:r>
      <w:r w:rsidR="00775DDD">
        <w:rPr>
          <w:rFonts w:ascii="仿宋_GB2312" w:eastAsia="仿宋_GB2312" w:hint="eastAsia"/>
          <w:sz w:val="28"/>
          <w:szCs w:val="28"/>
        </w:rPr>
        <w:t>二是新进人员增加，相关费用增加</w:t>
      </w:r>
      <w:r w:rsidR="00882EBB">
        <w:rPr>
          <w:rFonts w:ascii="仿宋_GB2312" w:eastAsia="仿宋_GB2312" w:hint="eastAsia"/>
          <w:sz w:val="28"/>
          <w:szCs w:val="28"/>
        </w:rPr>
        <w:t>；三是符合货币化补贴的人员增加，经审批后货币化补贴经费增加</w:t>
      </w:r>
      <w:r w:rsidR="000E3BD8">
        <w:rPr>
          <w:rFonts w:ascii="仿宋_GB2312" w:eastAsia="仿宋_GB2312" w:hint="eastAsia"/>
          <w:sz w:val="28"/>
          <w:szCs w:val="28"/>
        </w:rPr>
        <w:t>95万元</w:t>
      </w:r>
      <w:r w:rsidR="00055ACC">
        <w:rPr>
          <w:rFonts w:ascii="仿宋_GB2312" w:eastAsia="仿宋_GB2312" w:hint="eastAsia"/>
          <w:sz w:val="28"/>
          <w:szCs w:val="28"/>
        </w:rPr>
        <w:t>。</w:t>
      </w:r>
    </w:p>
    <w:p w:rsidR="00E929D1" w:rsidRPr="0003010F" w:rsidRDefault="007B5CD7" w:rsidP="0003010F">
      <w:pPr>
        <w:spacing w:line="560" w:lineRule="exact"/>
        <w:ind w:firstLineChars="200" w:firstLine="640"/>
        <w:rPr>
          <w:rFonts w:ascii="黑体" w:eastAsia="黑体"/>
          <w:sz w:val="32"/>
          <w:szCs w:val="32"/>
        </w:rPr>
      </w:pPr>
      <w:r w:rsidRPr="0003010F">
        <w:rPr>
          <w:rFonts w:ascii="黑体" w:eastAsia="黑体" w:hint="eastAsia"/>
          <w:sz w:val="32"/>
          <w:szCs w:val="32"/>
        </w:rPr>
        <w:t>三、</w:t>
      </w:r>
      <w:r w:rsidRPr="0003010F">
        <w:rPr>
          <w:rFonts w:eastAsia="黑体" w:hint="eastAsia"/>
          <w:sz w:val="32"/>
          <w:szCs w:val="32"/>
        </w:rPr>
        <w:t>   </w:t>
      </w:r>
      <w:r w:rsidR="00E929D1" w:rsidRPr="0003010F">
        <w:rPr>
          <w:rFonts w:ascii="黑体" w:eastAsia="黑体" w:hint="eastAsia"/>
          <w:sz w:val="32"/>
          <w:szCs w:val="32"/>
        </w:rPr>
        <w:t>关于一般公共预算经济分类</w:t>
      </w:r>
      <w:r w:rsidR="00927828">
        <w:rPr>
          <w:rFonts w:ascii="黑体" w:eastAsia="黑体" w:hint="eastAsia"/>
          <w:sz w:val="32"/>
          <w:szCs w:val="32"/>
        </w:rPr>
        <w:t>情况</w:t>
      </w:r>
      <w:r w:rsidR="00E929D1" w:rsidRPr="0003010F">
        <w:rPr>
          <w:rFonts w:ascii="黑体" w:eastAsia="黑体" w:hint="eastAsia"/>
          <w:sz w:val="32"/>
          <w:szCs w:val="32"/>
        </w:rPr>
        <w:t>的说明</w:t>
      </w:r>
    </w:p>
    <w:p w:rsidR="00E929D1" w:rsidRDefault="00E929D1" w:rsidP="00934B5D">
      <w:pPr>
        <w:spacing w:line="560" w:lineRule="exact"/>
        <w:ind w:firstLineChars="200" w:firstLine="560"/>
        <w:rPr>
          <w:rFonts w:ascii="仿宋_GB2312" w:eastAsia="仿宋_GB2312"/>
          <w:sz w:val="28"/>
          <w:szCs w:val="28"/>
        </w:rPr>
      </w:pPr>
      <w:r w:rsidRPr="00E929D1">
        <w:rPr>
          <w:rFonts w:ascii="仿宋_GB2312" w:eastAsia="仿宋_GB2312" w:hint="eastAsia"/>
          <w:sz w:val="28"/>
          <w:szCs w:val="28"/>
        </w:rPr>
        <w:t>本表</w:t>
      </w:r>
      <w:r>
        <w:rPr>
          <w:rFonts w:ascii="仿宋_GB2312" w:eastAsia="仿宋_GB2312" w:hint="eastAsia"/>
          <w:sz w:val="28"/>
          <w:szCs w:val="28"/>
        </w:rPr>
        <w:t>反映部门基本支出</w:t>
      </w:r>
      <w:r w:rsidR="004A7533">
        <w:rPr>
          <w:rFonts w:ascii="仿宋_GB2312" w:eastAsia="仿宋_GB2312" w:hint="eastAsia"/>
          <w:sz w:val="28"/>
          <w:szCs w:val="28"/>
        </w:rPr>
        <w:t>的详细</w:t>
      </w:r>
      <w:r>
        <w:rPr>
          <w:rFonts w:ascii="仿宋_GB2312" w:eastAsia="仿宋_GB2312" w:hint="eastAsia"/>
          <w:sz w:val="28"/>
          <w:szCs w:val="28"/>
        </w:rPr>
        <w:t>情况，不反映部门项目支出</w:t>
      </w:r>
      <w:r w:rsidR="004A7533">
        <w:rPr>
          <w:rFonts w:ascii="仿宋_GB2312" w:eastAsia="仿宋_GB2312" w:hint="eastAsia"/>
          <w:sz w:val="28"/>
          <w:szCs w:val="28"/>
        </w:rPr>
        <w:t>的详细</w:t>
      </w:r>
      <w:r>
        <w:rPr>
          <w:rFonts w:ascii="仿宋_GB2312" w:eastAsia="仿宋_GB2312" w:hint="eastAsia"/>
          <w:sz w:val="28"/>
          <w:szCs w:val="28"/>
        </w:rPr>
        <w:t>情况。</w:t>
      </w:r>
      <w:r w:rsidRPr="001C7F78">
        <w:rPr>
          <w:rFonts w:ascii="仿宋_GB2312" w:eastAsia="仿宋_GB2312" w:hint="eastAsia"/>
          <w:sz w:val="28"/>
          <w:szCs w:val="28"/>
        </w:rPr>
        <w:t>中共黑龙江省委宣传部201</w:t>
      </w:r>
      <w:r w:rsidR="00C93E99">
        <w:rPr>
          <w:rFonts w:ascii="仿宋_GB2312" w:eastAsia="仿宋_GB2312" w:hint="eastAsia"/>
          <w:sz w:val="28"/>
          <w:szCs w:val="28"/>
        </w:rPr>
        <w:t>7</w:t>
      </w:r>
      <w:r w:rsidRPr="001C7F78">
        <w:rPr>
          <w:rFonts w:ascii="仿宋_GB2312" w:eastAsia="仿宋_GB2312" w:hint="eastAsia"/>
          <w:sz w:val="28"/>
          <w:szCs w:val="28"/>
        </w:rPr>
        <w:t>年</w:t>
      </w:r>
      <w:r>
        <w:rPr>
          <w:rFonts w:ascii="仿宋_GB2312" w:eastAsia="仿宋_GB2312" w:hint="eastAsia"/>
          <w:sz w:val="28"/>
          <w:szCs w:val="28"/>
        </w:rPr>
        <w:t>基本支出</w:t>
      </w:r>
      <w:r w:rsidRPr="001C7F78">
        <w:rPr>
          <w:rFonts w:ascii="仿宋_GB2312" w:eastAsia="仿宋_GB2312" w:hint="eastAsia"/>
          <w:sz w:val="28"/>
          <w:szCs w:val="28"/>
        </w:rPr>
        <w:t>预算总计</w:t>
      </w:r>
      <w:r w:rsidR="00C93E99">
        <w:rPr>
          <w:rFonts w:ascii="仿宋_GB2312" w:eastAsia="仿宋_GB2312" w:hint="eastAsia"/>
          <w:sz w:val="28"/>
          <w:szCs w:val="28"/>
        </w:rPr>
        <w:t>2979.66</w:t>
      </w:r>
      <w:r w:rsidRPr="001C7F78">
        <w:rPr>
          <w:rFonts w:ascii="仿宋_GB2312" w:eastAsia="仿宋_GB2312" w:hint="eastAsia"/>
          <w:sz w:val="28"/>
          <w:szCs w:val="28"/>
        </w:rPr>
        <w:t>万元，比上年预算安排同比增长</w:t>
      </w:r>
      <w:r w:rsidR="00C93E99">
        <w:rPr>
          <w:rFonts w:ascii="仿宋_GB2312" w:eastAsia="仿宋_GB2312" w:hint="eastAsia"/>
          <w:sz w:val="28"/>
          <w:szCs w:val="28"/>
        </w:rPr>
        <w:t>13.49</w:t>
      </w:r>
      <w:r w:rsidRPr="001C7F78">
        <w:rPr>
          <w:rFonts w:ascii="仿宋_GB2312" w:eastAsia="仿宋_GB2312" w:hint="eastAsia"/>
          <w:sz w:val="28"/>
          <w:szCs w:val="28"/>
        </w:rPr>
        <w:t>%</w:t>
      </w:r>
      <w:r>
        <w:rPr>
          <w:rFonts w:ascii="仿宋_GB2312" w:eastAsia="仿宋_GB2312" w:hint="eastAsia"/>
          <w:sz w:val="28"/>
          <w:szCs w:val="28"/>
        </w:rPr>
        <w:t>，主要原因</w:t>
      </w:r>
      <w:r w:rsidR="004A7533">
        <w:rPr>
          <w:rFonts w:ascii="仿宋_GB2312" w:eastAsia="仿宋_GB2312" w:hint="eastAsia"/>
          <w:sz w:val="28"/>
          <w:szCs w:val="28"/>
        </w:rPr>
        <w:t>：一</w:t>
      </w:r>
      <w:r>
        <w:rPr>
          <w:rFonts w:ascii="仿宋_GB2312" w:eastAsia="仿宋_GB2312" w:hint="eastAsia"/>
          <w:sz w:val="28"/>
          <w:szCs w:val="28"/>
        </w:rPr>
        <w:t>是</w:t>
      </w:r>
      <w:r w:rsidR="004A7533">
        <w:rPr>
          <w:rFonts w:ascii="仿宋_GB2312" w:eastAsia="仿宋_GB2312" w:hint="eastAsia"/>
          <w:sz w:val="28"/>
          <w:szCs w:val="28"/>
        </w:rPr>
        <w:t>人员工资调增。二是人员增加、职务变动以及工资调增</w:t>
      </w:r>
      <w:r>
        <w:rPr>
          <w:rFonts w:ascii="仿宋_GB2312" w:eastAsia="仿宋_GB2312" w:hint="eastAsia"/>
          <w:sz w:val="28"/>
          <w:szCs w:val="28"/>
        </w:rPr>
        <w:t>产生的</w:t>
      </w:r>
      <w:r w:rsidR="004A7533">
        <w:rPr>
          <w:rFonts w:ascii="仿宋_GB2312" w:eastAsia="仿宋_GB2312" w:hint="eastAsia"/>
          <w:sz w:val="28"/>
          <w:szCs w:val="28"/>
        </w:rPr>
        <w:t>医疗保险、提租补贴和住房公积金的</w:t>
      </w:r>
      <w:r>
        <w:rPr>
          <w:rFonts w:ascii="仿宋_GB2312" w:eastAsia="仿宋_GB2312" w:hint="eastAsia"/>
          <w:sz w:val="28"/>
          <w:szCs w:val="28"/>
        </w:rPr>
        <w:t>增长</w:t>
      </w:r>
      <w:r w:rsidR="004F643F">
        <w:rPr>
          <w:rFonts w:ascii="仿宋_GB2312" w:eastAsia="仿宋_GB2312" w:hint="eastAsia"/>
          <w:sz w:val="28"/>
          <w:szCs w:val="28"/>
        </w:rPr>
        <w:t>。</w:t>
      </w:r>
      <w:r w:rsidR="004A7533">
        <w:rPr>
          <w:rFonts w:ascii="仿宋_GB2312" w:eastAsia="仿宋_GB2312" w:hint="eastAsia"/>
          <w:sz w:val="28"/>
          <w:szCs w:val="28"/>
        </w:rPr>
        <w:t>三是由于人员增加，相应的按定额管理的商品和服务支出增加。</w:t>
      </w:r>
      <w:r w:rsidR="00C93E99">
        <w:rPr>
          <w:rFonts w:ascii="仿宋_GB2312" w:eastAsia="仿宋_GB2312" w:hint="eastAsia"/>
          <w:sz w:val="28"/>
          <w:szCs w:val="28"/>
        </w:rPr>
        <w:t>四是货币化补贴增加。</w:t>
      </w:r>
    </w:p>
    <w:p w:rsidR="004F643F" w:rsidRDefault="004F643F"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工资福利支出预算</w:t>
      </w:r>
      <w:r w:rsidR="00C93E99">
        <w:rPr>
          <w:rFonts w:ascii="仿宋_GB2312" w:eastAsia="仿宋_GB2312" w:hint="eastAsia"/>
          <w:sz w:val="28"/>
          <w:szCs w:val="28"/>
        </w:rPr>
        <w:t>1450.41</w:t>
      </w:r>
      <w:r>
        <w:rPr>
          <w:rFonts w:ascii="仿宋_GB2312" w:eastAsia="仿宋_GB2312" w:hint="eastAsia"/>
          <w:sz w:val="28"/>
          <w:szCs w:val="28"/>
        </w:rPr>
        <w:t>万元，同比增长</w:t>
      </w:r>
      <w:r w:rsidR="004A7533">
        <w:rPr>
          <w:rFonts w:ascii="仿宋_GB2312" w:eastAsia="仿宋_GB2312" w:hint="eastAsia"/>
          <w:sz w:val="28"/>
          <w:szCs w:val="28"/>
        </w:rPr>
        <w:t>19.54</w:t>
      </w:r>
      <w:r>
        <w:rPr>
          <w:rFonts w:ascii="仿宋_GB2312" w:eastAsia="仿宋_GB2312" w:hint="eastAsia"/>
          <w:sz w:val="28"/>
          <w:szCs w:val="28"/>
        </w:rPr>
        <w:t>%。主要</w:t>
      </w:r>
      <w:r w:rsidR="00FC4123">
        <w:rPr>
          <w:rFonts w:ascii="仿宋_GB2312" w:eastAsia="仿宋_GB2312" w:hint="eastAsia"/>
          <w:sz w:val="28"/>
          <w:szCs w:val="28"/>
        </w:rPr>
        <w:t>原因</w:t>
      </w:r>
      <w:r>
        <w:rPr>
          <w:rFonts w:ascii="仿宋_GB2312" w:eastAsia="仿宋_GB2312" w:hint="eastAsia"/>
          <w:sz w:val="28"/>
          <w:szCs w:val="28"/>
        </w:rPr>
        <w:t>是</w:t>
      </w:r>
      <w:r w:rsidR="00C93E99">
        <w:rPr>
          <w:rFonts w:ascii="仿宋_GB2312" w:eastAsia="仿宋_GB2312" w:hint="eastAsia"/>
          <w:sz w:val="28"/>
          <w:szCs w:val="28"/>
        </w:rPr>
        <w:t>新增人员和调资导致的工资和医保支出增加</w:t>
      </w:r>
      <w:r w:rsidR="00FC4123">
        <w:rPr>
          <w:rFonts w:ascii="仿宋_GB2312" w:eastAsia="仿宋_GB2312" w:hint="eastAsia"/>
          <w:sz w:val="28"/>
          <w:szCs w:val="28"/>
        </w:rPr>
        <w:t>。</w:t>
      </w:r>
    </w:p>
    <w:p w:rsidR="004F643F" w:rsidRDefault="004F643F"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按定额管理的商品和服务支出预算</w:t>
      </w:r>
      <w:r w:rsidR="004F26C4">
        <w:rPr>
          <w:rFonts w:ascii="仿宋_GB2312" w:eastAsia="仿宋_GB2312" w:hint="eastAsia"/>
          <w:sz w:val="28"/>
          <w:szCs w:val="28"/>
        </w:rPr>
        <w:t>496.27</w:t>
      </w:r>
      <w:r>
        <w:rPr>
          <w:rFonts w:ascii="仿宋_GB2312" w:eastAsia="仿宋_GB2312" w:hint="eastAsia"/>
          <w:sz w:val="28"/>
          <w:szCs w:val="28"/>
        </w:rPr>
        <w:t>万元，同比</w:t>
      </w:r>
      <w:r w:rsidR="00FC4123">
        <w:rPr>
          <w:rFonts w:ascii="仿宋_GB2312" w:eastAsia="仿宋_GB2312" w:hint="eastAsia"/>
          <w:sz w:val="28"/>
          <w:szCs w:val="28"/>
        </w:rPr>
        <w:t>增加</w:t>
      </w:r>
      <w:r w:rsidR="004F26C4">
        <w:rPr>
          <w:rFonts w:ascii="仿宋_GB2312" w:eastAsia="仿宋_GB2312" w:hint="eastAsia"/>
          <w:sz w:val="28"/>
          <w:szCs w:val="28"/>
        </w:rPr>
        <w:t>57.31</w:t>
      </w:r>
      <w:r>
        <w:rPr>
          <w:rFonts w:ascii="仿宋_GB2312" w:eastAsia="仿宋_GB2312" w:hint="eastAsia"/>
          <w:sz w:val="28"/>
          <w:szCs w:val="28"/>
        </w:rPr>
        <w:t>%，主要原因</w:t>
      </w:r>
      <w:r w:rsidR="00C02DDC">
        <w:rPr>
          <w:rFonts w:ascii="仿宋_GB2312" w:eastAsia="仿宋_GB2312" w:hint="eastAsia"/>
          <w:sz w:val="28"/>
          <w:szCs w:val="28"/>
        </w:rPr>
        <w:t>：一</w:t>
      </w:r>
      <w:r>
        <w:rPr>
          <w:rFonts w:ascii="仿宋_GB2312" w:eastAsia="仿宋_GB2312" w:hint="eastAsia"/>
          <w:sz w:val="28"/>
          <w:szCs w:val="28"/>
        </w:rPr>
        <w:t>是</w:t>
      </w:r>
      <w:r w:rsidR="00C02DDC">
        <w:rPr>
          <w:rFonts w:ascii="仿宋_GB2312" w:eastAsia="仿宋_GB2312" w:hint="eastAsia"/>
          <w:sz w:val="28"/>
          <w:szCs w:val="28"/>
        </w:rPr>
        <w:t>公车改革后，增加车补经费160.71万元。二是</w:t>
      </w:r>
      <w:r w:rsidR="00FC4123">
        <w:rPr>
          <w:rFonts w:ascii="仿宋_GB2312" w:eastAsia="仿宋_GB2312" w:hint="eastAsia"/>
          <w:sz w:val="28"/>
          <w:szCs w:val="28"/>
        </w:rPr>
        <w:t>人员增加和职务变动</w:t>
      </w:r>
      <w:r w:rsidR="004F26C4">
        <w:rPr>
          <w:rFonts w:ascii="仿宋_GB2312" w:eastAsia="仿宋_GB2312" w:hint="eastAsia"/>
          <w:sz w:val="28"/>
          <w:szCs w:val="28"/>
        </w:rPr>
        <w:t>导致运行经费增加</w:t>
      </w:r>
      <w:r w:rsidR="00C02DDC">
        <w:rPr>
          <w:rFonts w:ascii="仿宋_GB2312" w:eastAsia="仿宋_GB2312" w:hint="eastAsia"/>
          <w:sz w:val="28"/>
          <w:szCs w:val="28"/>
        </w:rPr>
        <w:t>，三是公车运行维护费比去年减少7.82万元</w:t>
      </w:r>
      <w:r>
        <w:rPr>
          <w:rFonts w:ascii="仿宋_GB2312" w:eastAsia="仿宋_GB2312" w:hint="eastAsia"/>
          <w:sz w:val="28"/>
          <w:szCs w:val="28"/>
        </w:rPr>
        <w:t>。</w:t>
      </w:r>
    </w:p>
    <w:p w:rsidR="006A18F7" w:rsidRDefault="006A18F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离退休公用支出预算</w:t>
      </w:r>
      <w:r w:rsidR="009D590B">
        <w:rPr>
          <w:rFonts w:ascii="仿宋_GB2312" w:eastAsia="仿宋_GB2312" w:hint="eastAsia"/>
          <w:sz w:val="28"/>
          <w:szCs w:val="28"/>
        </w:rPr>
        <w:t>3.26</w:t>
      </w:r>
      <w:r>
        <w:rPr>
          <w:rFonts w:ascii="仿宋_GB2312" w:eastAsia="仿宋_GB2312" w:hint="eastAsia"/>
          <w:sz w:val="28"/>
          <w:szCs w:val="28"/>
        </w:rPr>
        <w:t>万元，同比增长</w:t>
      </w:r>
      <w:r w:rsidR="009D590B">
        <w:rPr>
          <w:rFonts w:ascii="仿宋_GB2312" w:eastAsia="仿宋_GB2312" w:hint="eastAsia"/>
          <w:sz w:val="28"/>
          <w:szCs w:val="28"/>
        </w:rPr>
        <w:t>5.16</w:t>
      </w:r>
      <w:r>
        <w:rPr>
          <w:rFonts w:ascii="仿宋_GB2312" w:eastAsia="仿宋_GB2312" w:hint="eastAsia"/>
          <w:sz w:val="28"/>
          <w:szCs w:val="28"/>
        </w:rPr>
        <w:t>%</w:t>
      </w:r>
      <w:r w:rsidR="00FC4123">
        <w:rPr>
          <w:rFonts w:ascii="仿宋_GB2312" w:eastAsia="仿宋_GB2312" w:hint="eastAsia"/>
          <w:sz w:val="28"/>
          <w:szCs w:val="28"/>
        </w:rPr>
        <w:t>，主要是离退</w:t>
      </w:r>
      <w:r w:rsidR="00FC4123">
        <w:rPr>
          <w:rFonts w:ascii="仿宋_GB2312" w:eastAsia="仿宋_GB2312" w:hint="eastAsia"/>
          <w:sz w:val="28"/>
          <w:szCs w:val="28"/>
        </w:rPr>
        <w:lastRenderedPageBreak/>
        <w:t>休人员增加</w:t>
      </w:r>
      <w:r>
        <w:rPr>
          <w:rFonts w:ascii="仿宋_GB2312" w:eastAsia="仿宋_GB2312" w:hint="eastAsia"/>
          <w:sz w:val="28"/>
          <w:szCs w:val="28"/>
        </w:rPr>
        <w:t>。</w:t>
      </w:r>
    </w:p>
    <w:p w:rsidR="006A18F7" w:rsidRDefault="006A18F7"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职工体检费支出预算</w:t>
      </w:r>
      <w:r w:rsidR="009D590B">
        <w:rPr>
          <w:rFonts w:ascii="仿宋_GB2312" w:eastAsia="仿宋_GB2312" w:hint="eastAsia"/>
          <w:sz w:val="28"/>
          <w:szCs w:val="28"/>
        </w:rPr>
        <w:t>17.84</w:t>
      </w:r>
      <w:r>
        <w:rPr>
          <w:rFonts w:ascii="仿宋_GB2312" w:eastAsia="仿宋_GB2312" w:hint="eastAsia"/>
          <w:sz w:val="28"/>
          <w:szCs w:val="28"/>
        </w:rPr>
        <w:t>万元，同比</w:t>
      </w:r>
      <w:r w:rsidR="00FC4123">
        <w:rPr>
          <w:rFonts w:ascii="仿宋_GB2312" w:eastAsia="仿宋_GB2312" w:hint="eastAsia"/>
          <w:sz w:val="28"/>
          <w:szCs w:val="28"/>
        </w:rPr>
        <w:t>增加6.</w:t>
      </w:r>
      <w:r w:rsidR="009D590B">
        <w:rPr>
          <w:rFonts w:ascii="仿宋_GB2312" w:eastAsia="仿宋_GB2312" w:hint="eastAsia"/>
          <w:sz w:val="28"/>
          <w:szCs w:val="28"/>
        </w:rPr>
        <w:t>19</w:t>
      </w:r>
      <w:r>
        <w:rPr>
          <w:rFonts w:ascii="仿宋_GB2312" w:eastAsia="仿宋_GB2312" w:hint="eastAsia"/>
          <w:sz w:val="28"/>
          <w:szCs w:val="28"/>
        </w:rPr>
        <w:t>%</w:t>
      </w:r>
      <w:r w:rsidR="00FC4123">
        <w:rPr>
          <w:rFonts w:ascii="仿宋_GB2312" w:eastAsia="仿宋_GB2312" w:hint="eastAsia"/>
          <w:sz w:val="28"/>
          <w:szCs w:val="28"/>
        </w:rPr>
        <w:t>，主要原因是人员增加。</w:t>
      </w:r>
    </w:p>
    <w:p w:rsidR="004F643F" w:rsidRDefault="004F643F"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对个人和家庭补助支出预算</w:t>
      </w:r>
      <w:r w:rsidR="009D590B">
        <w:rPr>
          <w:rFonts w:ascii="仿宋_GB2312" w:eastAsia="仿宋_GB2312" w:hint="eastAsia"/>
          <w:sz w:val="28"/>
          <w:szCs w:val="28"/>
        </w:rPr>
        <w:t>1011.58</w:t>
      </w:r>
      <w:r>
        <w:rPr>
          <w:rFonts w:ascii="仿宋_GB2312" w:eastAsia="仿宋_GB2312" w:hint="eastAsia"/>
          <w:sz w:val="28"/>
          <w:szCs w:val="28"/>
        </w:rPr>
        <w:t>万元，同比增长</w:t>
      </w:r>
      <w:r w:rsidR="009D590B">
        <w:rPr>
          <w:rFonts w:ascii="仿宋_GB2312" w:eastAsia="仿宋_GB2312" w:hint="eastAsia"/>
          <w:sz w:val="28"/>
          <w:szCs w:val="28"/>
        </w:rPr>
        <w:t>25.58</w:t>
      </w:r>
      <w:r>
        <w:rPr>
          <w:rFonts w:ascii="仿宋_GB2312" w:eastAsia="仿宋_GB2312" w:hint="eastAsia"/>
          <w:sz w:val="28"/>
          <w:szCs w:val="28"/>
        </w:rPr>
        <w:t>%，主要</w:t>
      </w:r>
      <w:r w:rsidR="00FC4123">
        <w:rPr>
          <w:rFonts w:ascii="仿宋_GB2312" w:eastAsia="仿宋_GB2312" w:hint="eastAsia"/>
          <w:sz w:val="28"/>
          <w:szCs w:val="28"/>
        </w:rPr>
        <w:t>原因：</w:t>
      </w:r>
      <w:r w:rsidR="009D590B">
        <w:rPr>
          <w:rFonts w:ascii="仿宋_GB2312" w:eastAsia="仿宋_GB2312" w:hint="eastAsia"/>
          <w:sz w:val="28"/>
          <w:szCs w:val="28"/>
        </w:rPr>
        <w:t>一</w:t>
      </w:r>
      <w:r w:rsidR="00FC4123">
        <w:rPr>
          <w:rFonts w:ascii="仿宋_GB2312" w:eastAsia="仿宋_GB2312" w:hint="eastAsia"/>
          <w:sz w:val="28"/>
          <w:szCs w:val="28"/>
        </w:rPr>
        <w:t>是离退休人员工资标准提高、离退休人员增加。</w:t>
      </w:r>
      <w:r w:rsidR="009D590B">
        <w:rPr>
          <w:rFonts w:ascii="仿宋_GB2312" w:eastAsia="仿宋_GB2312" w:hint="eastAsia"/>
          <w:sz w:val="28"/>
          <w:szCs w:val="28"/>
        </w:rPr>
        <w:t>二</w:t>
      </w:r>
      <w:r w:rsidR="00FC4123">
        <w:rPr>
          <w:rFonts w:ascii="仿宋_GB2312" w:eastAsia="仿宋_GB2312" w:hint="eastAsia"/>
          <w:sz w:val="28"/>
          <w:szCs w:val="28"/>
        </w:rPr>
        <w:t>是由于工资水平提高，职工提租补贴和住房公积金</w:t>
      </w:r>
      <w:r>
        <w:rPr>
          <w:rFonts w:ascii="仿宋_GB2312" w:eastAsia="仿宋_GB2312" w:hint="eastAsia"/>
          <w:sz w:val="28"/>
          <w:szCs w:val="28"/>
        </w:rPr>
        <w:t>增加。</w:t>
      </w:r>
      <w:r w:rsidR="009D590B">
        <w:rPr>
          <w:rFonts w:ascii="仿宋_GB2312" w:eastAsia="仿宋_GB2312" w:hint="eastAsia"/>
          <w:sz w:val="28"/>
          <w:szCs w:val="28"/>
        </w:rPr>
        <w:t>三是货币化补贴比去年增加95万元。</w:t>
      </w:r>
    </w:p>
    <w:p w:rsidR="009476D4" w:rsidRDefault="009476D4" w:rsidP="009476D4">
      <w:pPr>
        <w:spacing w:line="560" w:lineRule="exact"/>
        <w:ind w:firstLineChars="200" w:firstLine="640"/>
        <w:rPr>
          <w:rFonts w:ascii="黑体" w:eastAsia="黑体"/>
          <w:sz w:val="32"/>
          <w:szCs w:val="32"/>
        </w:rPr>
      </w:pPr>
      <w:r>
        <w:rPr>
          <w:rFonts w:ascii="黑体" w:eastAsia="黑体" w:hint="eastAsia"/>
          <w:sz w:val="32"/>
          <w:szCs w:val="32"/>
        </w:rPr>
        <w:t>四</w:t>
      </w:r>
      <w:r w:rsidRPr="0003010F">
        <w:rPr>
          <w:rFonts w:ascii="黑体" w:eastAsia="黑体" w:hint="eastAsia"/>
          <w:sz w:val="32"/>
          <w:szCs w:val="32"/>
        </w:rPr>
        <w:t>、</w:t>
      </w:r>
      <w:r w:rsidRPr="0003010F">
        <w:rPr>
          <w:rFonts w:eastAsia="黑体" w:hint="eastAsia"/>
          <w:sz w:val="32"/>
          <w:szCs w:val="32"/>
        </w:rPr>
        <w:t>   </w:t>
      </w:r>
      <w:r w:rsidRPr="0003010F">
        <w:rPr>
          <w:rFonts w:ascii="黑体" w:eastAsia="黑体" w:hint="eastAsia"/>
          <w:sz w:val="32"/>
          <w:szCs w:val="32"/>
        </w:rPr>
        <w:t>关于</w:t>
      </w:r>
      <w:r>
        <w:rPr>
          <w:rFonts w:ascii="黑体" w:eastAsia="黑体" w:hint="eastAsia"/>
          <w:sz w:val="32"/>
          <w:szCs w:val="32"/>
        </w:rPr>
        <w:t>机关运行经费安排情况的说明</w:t>
      </w:r>
    </w:p>
    <w:p w:rsidR="009476D4" w:rsidRDefault="009476D4" w:rsidP="009476D4">
      <w:pPr>
        <w:spacing w:line="560" w:lineRule="exact"/>
        <w:ind w:firstLineChars="200" w:firstLine="560"/>
        <w:rPr>
          <w:rFonts w:ascii="仿宋_GB2312" w:eastAsia="仿宋_GB2312"/>
          <w:sz w:val="28"/>
          <w:szCs w:val="28"/>
        </w:rPr>
      </w:pPr>
      <w:r>
        <w:rPr>
          <w:rFonts w:ascii="仿宋_GB2312" w:eastAsia="仿宋_GB2312" w:hint="eastAsia"/>
          <w:sz w:val="28"/>
          <w:szCs w:val="28"/>
        </w:rPr>
        <w:t>机关运行经费是指部门的公用经费，</w:t>
      </w:r>
      <w:r w:rsidR="005805FB">
        <w:rPr>
          <w:rFonts w:ascii="仿宋_GB2312" w:eastAsia="仿宋_GB2312" w:hint="eastAsia"/>
          <w:sz w:val="28"/>
          <w:szCs w:val="28"/>
        </w:rPr>
        <w:t>机关运行经费的单位范围是行政单位和参公单位，</w:t>
      </w:r>
      <w:r w:rsidR="00C110F4">
        <w:rPr>
          <w:rFonts w:ascii="仿宋_GB2312" w:eastAsia="仿宋_GB2312" w:hint="eastAsia"/>
          <w:sz w:val="28"/>
          <w:szCs w:val="28"/>
        </w:rPr>
        <w:t>一般按照实有人数定额计算。20</w:t>
      </w:r>
      <w:r>
        <w:rPr>
          <w:rFonts w:ascii="仿宋_GB2312" w:eastAsia="仿宋_GB2312" w:hint="eastAsia"/>
          <w:sz w:val="28"/>
          <w:szCs w:val="28"/>
        </w:rPr>
        <w:t>17年我部门机关运行经费</w:t>
      </w:r>
      <w:r w:rsidR="00BF42CD">
        <w:rPr>
          <w:rFonts w:ascii="仿宋_GB2312" w:eastAsia="仿宋_GB2312" w:hint="eastAsia"/>
          <w:sz w:val="28"/>
          <w:szCs w:val="28"/>
        </w:rPr>
        <w:t>所涉及的单位有省委宣传部（部机关）、省精神文明建设办公室、省委外宣办和省新闻工作者协会。机关运行经费</w:t>
      </w:r>
      <w:r>
        <w:rPr>
          <w:rFonts w:ascii="仿宋_GB2312" w:eastAsia="仿宋_GB2312" w:hint="eastAsia"/>
          <w:sz w:val="28"/>
          <w:szCs w:val="28"/>
        </w:rPr>
        <w:t>预算</w:t>
      </w:r>
      <w:r w:rsidR="00862098">
        <w:rPr>
          <w:rFonts w:ascii="仿宋_GB2312" w:eastAsia="仿宋_GB2312" w:hint="eastAsia"/>
          <w:sz w:val="28"/>
          <w:szCs w:val="28"/>
        </w:rPr>
        <w:t>251.14</w:t>
      </w:r>
      <w:r>
        <w:rPr>
          <w:rFonts w:ascii="仿宋_GB2312" w:eastAsia="仿宋_GB2312" w:hint="eastAsia"/>
          <w:sz w:val="28"/>
          <w:szCs w:val="28"/>
        </w:rPr>
        <w:t>万元，</w:t>
      </w:r>
      <w:r w:rsidR="00C110F4">
        <w:rPr>
          <w:rFonts w:ascii="仿宋_GB2312" w:eastAsia="仿宋_GB2312" w:hint="eastAsia"/>
          <w:sz w:val="28"/>
          <w:szCs w:val="28"/>
        </w:rPr>
        <w:t>同比增长</w:t>
      </w:r>
      <w:r w:rsidR="00A41859">
        <w:rPr>
          <w:rFonts w:ascii="仿宋_GB2312" w:eastAsia="仿宋_GB2312" w:hint="eastAsia"/>
          <w:sz w:val="28"/>
          <w:szCs w:val="28"/>
        </w:rPr>
        <w:t>2.23</w:t>
      </w:r>
      <w:r w:rsidR="00C110F4">
        <w:rPr>
          <w:rFonts w:ascii="仿宋_GB2312" w:eastAsia="仿宋_GB2312" w:hint="eastAsia"/>
          <w:sz w:val="28"/>
          <w:szCs w:val="28"/>
        </w:rPr>
        <w:t>%，</w:t>
      </w:r>
      <w:r>
        <w:rPr>
          <w:rFonts w:ascii="仿宋_GB2312" w:eastAsia="仿宋_GB2312" w:hint="eastAsia"/>
          <w:sz w:val="28"/>
          <w:szCs w:val="28"/>
        </w:rPr>
        <w:t>其中：办公费</w:t>
      </w:r>
      <w:r w:rsidR="00862098">
        <w:rPr>
          <w:rFonts w:ascii="仿宋_GB2312" w:eastAsia="仿宋_GB2312" w:hint="eastAsia"/>
          <w:sz w:val="28"/>
          <w:szCs w:val="28"/>
        </w:rPr>
        <w:t>30.71</w:t>
      </w:r>
      <w:r>
        <w:rPr>
          <w:rFonts w:ascii="仿宋_GB2312" w:eastAsia="仿宋_GB2312" w:hint="eastAsia"/>
          <w:sz w:val="28"/>
          <w:szCs w:val="28"/>
        </w:rPr>
        <w:t>万元、水电费</w:t>
      </w:r>
      <w:r w:rsidR="00862098">
        <w:rPr>
          <w:rFonts w:ascii="仿宋_GB2312" w:eastAsia="仿宋_GB2312" w:hint="eastAsia"/>
          <w:sz w:val="28"/>
          <w:szCs w:val="28"/>
        </w:rPr>
        <w:t>24.88</w:t>
      </w:r>
      <w:r>
        <w:rPr>
          <w:rFonts w:ascii="仿宋_GB2312" w:eastAsia="仿宋_GB2312" w:hint="eastAsia"/>
          <w:sz w:val="28"/>
          <w:szCs w:val="28"/>
        </w:rPr>
        <w:t>万元、办公用房取暖费</w:t>
      </w:r>
      <w:r w:rsidR="00862098">
        <w:rPr>
          <w:rFonts w:ascii="仿宋_GB2312" w:eastAsia="仿宋_GB2312" w:hint="eastAsia"/>
          <w:sz w:val="28"/>
          <w:szCs w:val="28"/>
        </w:rPr>
        <w:t>22.06</w:t>
      </w:r>
      <w:r>
        <w:rPr>
          <w:rFonts w:ascii="仿宋_GB2312" w:eastAsia="仿宋_GB2312" w:hint="eastAsia"/>
          <w:sz w:val="28"/>
          <w:szCs w:val="28"/>
        </w:rPr>
        <w:t>万元、物业管理服务费</w:t>
      </w:r>
      <w:r w:rsidR="00862098">
        <w:rPr>
          <w:rFonts w:ascii="仿宋_GB2312" w:eastAsia="仿宋_GB2312" w:hint="eastAsia"/>
          <w:sz w:val="28"/>
          <w:szCs w:val="28"/>
        </w:rPr>
        <w:t>7.55</w:t>
      </w:r>
      <w:r>
        <w:rPr>
          <w:rFonts w:ascii="仿宋_GB2312" w:eastAsia="仿宋_GB2312" w:hint="eastAsia"/>
          <w:sz w:val="28"/>
          <w:szCs w:val="28"/>
        </w:rPr>
        <w:t>万元、国内差旅费</w:t>
      </w:r>
      <w:r w:rsidR="00862098">
        <w:rPr>
          <w:rFonts w:ascii="仿宋_GB2312" w:eastAsia="仿宋_GB2312" w:hint="eastAsia"/>
          <w:sz w:val="28"/>
          <w:szCs w:val="28"/>
        </w:rPr>
        <w:t>98.77</w:t>
      </w:r>
      <w:r>
        <w:rPr>
          <w:rFonts w:ascii="仿宋_GB2312" w:eastAsia="仿宋_GB2312" w:hint="eastAsia"/>
          <w:sz w:val="28"/>
          <w:szCs w:val="28"/>
        </w:rPr>
        <w:t>万元、一般维修费</w:t>
      </w:r>
      <w:r w:rsidR="00862098">
        <w:rPr>
          <w:rFonts w:ascii="仿宋_GB2312" w:eastAsia="仿宋_GB2312" w:hint="eastAsia"/>
          <w:sz w:val="28"/>
          <w:szCs w:val="28"/>
        </w:rPr>
        <w:t>4.61</w:t>
      </w:r>
      <w:r>
        <w:rPr>
          <w:rFonts w:ascii="仿宋_GB2312" w:eastAsia="仿宋_GB2312" w:hint="eastAsia"/>
          <w:sz w:val="28"/>
          <w:szCs w:val="28"/>
        </w:rPr>
        <w:t>万元、公车运行维护费</w:t>
      </w:r>
      <w:r w:rsidR="00862098">
        <w:rPr>
          <w:rFonts w:ascii="仿宋_GB2312" w:eastAsia="仿宋_GB2312" w:hint="eastAsia"/>
          <w:sz w:val="28"/>
          <w:szCs w:val="28"/>
        </w:rPr>
        <w:t>45.9</w:t>
      </w:r>
      <w:r>
        <w:rPr>
          <w:rFonts w:ascii="仿宋_GB2312" w:eastAsia="仿宋_GB2312" w:hint="eastAsia"/>
          <w:sz w:val="28"/>
          <w:szCs w:val="28"/>
        </w:rPr>
        <w:t>万元、</w:t>
      </w:r>
      <w:r w:rsidR="00862098">
        <w:rPr>
          <w:rFonts w:ascii="仿宋_GB2312" w:eastAsia="仿宋_GB2312" w:hint="eastAsia"/>
          <w:sz w:val="28"/>
          <w:szCs w:val="28"/>
        </w:rPr>
        <w:t>福利费0.91</w:t>
      </w:r>
      <w:r w:rsidR="00C110F4">
        <w:rPr>
          <w:rFonts w:ascii="仿宋_GB2312" w:eastAsia="仿宋_GB2312" w:hint="eastAsia"/>
          <w:sz w:val="28"/>
          <w:szCs w:val="28"/>
        </w:rPr>
        <w:t>万元</w:t>
      </w:r>
      <w:r w:rsidR="00862098">
        <w:rPr>
          <w:rFonts w:ascii="仿宋_GB2312" w:eastAsia="仿宋_GB2312" w:hint="eastAsia"/>
          <w:sz w:val="28"/>
          <w:szCs w:val="28"/>
        </w:rPr>
        <w:t>、邮电费15.75万元</w:t>
      </w:r>
      <w:r w:rsidR="00A41859">
        <w:rPr>
          <w:rFonts w:ascii="仿宋_GB2312" w:eastAsia="仿宋_GB2312" w:hint="eastAsia"/>
          <w:sz w:val="28"/>
          <w:szCs w:val="28"/>
        </w:rPr>
        <w:t>，增长的原因是增加9人，</w:t>
      </w:r>
      <w:r w:rsidR="00C110F4">
        <w:rPr>
          <w:rFonts w:ascii="仿宋_GB2312" w:eastAsia="仿宋_GB2312" w:hint="eastAsia"/>
          <w:sz w:val="28"/>
          <w:szCs w:val="28"/>
        </w:rPr>
        <w:t>运行经费</w:t>
      </w:r>
      <w:r w:rsidR="00A41859">
        <w:rPr>
          <w:rFonts w:ascii="仿宋_GB2312" w:eastAsia="仿宋_GB2312" w:hint="eastAsia"/>
          <w:sz w:val="28"/>
          <w:szCs w:val="28"/>
        </w:rPr>
        <w:t>相应</w:t>
      </w:r>
      <w:r w:rsidR="00C110F4">
        <w:rPr>
          <w:rFonts w:ascii="仿宋_GB2312" w:eastAsia="仿宋_GB2312" w:hint="eastAsia"/>
          <w:sz w:val="28"/>
          <w:szCs w:val="28"/>
        </w:rPr>
        <w:t>增加。</w:t>
      </w:r>
    </w:p>
    <w:p w:rsidR="000110A3" w:rsidRDefault="000110A3" w:rsidP="000110A3">
      <w:pPr>
        <w:spacing w:line="560" w:lineRule="exact"/>
        <w:ind w:firstLineChars="200" w:firstLine="640"/>
        <w:rPr>
          <w:rFonts w:ascii="黑体" w:eastAsia="黑体"/>
          <w:sz w:val="32"/>
          <w:szCs w:val="32"/>
        </w:rPr>
      </w:pPr>
      <w:r>
        <w:rPr>
          <w:rFonts w:ascii="黑体" w:eastAsia="黑体" w:hint="eastAsia"/>
          <w:sz w:val="32"/>
          <w:szCs w:val="32"/>
        </w:rPr>
        <w:t>五</w:t>
      </w:r>
      <w:r w:rsidRPr="0003010F">
        <w:rPr>
          <w:rFonts w:ascii="黑体" w:eastAsia="黑体" w:hint="eastAsia"/>
          <w:sz w:val="32"/>
          <w:szCs w:val="32"/>
        </w:rPr>
        <w:t>、</w:t>
      </w:r>
      <w:r w:rsidRPr="0003010F">
        <w:rPr>
          <w:rFonts w:eastAsia="黑体" w:hint="eastAsia"/>
          <w:sz w:val="32"/>
          <w:szCs w:val="32"/>
        </w:rPr>
        <w:t>  </w:t>
      </w:r>
      <w:r>
        <w:rPr>
          <w:rFonts w:eastAsia="黑体" w:hint="eastAsia"/>
          <w:sz w:val="32"/>
          <w:szCs w:val="32"/>
        </w:rPr>
        <w:t>政府采购、</w:t>
      </w:r>
      <w:r>
        <w:rPr>
          <w:rFonts w:ascii="黑体" w:eastAsia="黑体" w:hint="eastAsia"/>
          <w:sz w:val="32"/>
          <w:szCs w:val="32"/>
        </w:rPr>
        <w:t>国有资产占有使用和预算绩效情况说明</w:t>
      </w:r>
    </w:p>
    <w:p w:rsidR="000110A3" w:rsidRDefault="000110A3" w:rsidP="000110A3">
      <w:pPr>
        <w:spacing w:line="560" w:lineRule="exact"/>
        <w:ind w:firstLineChars="200" w:firstLine="560"/>
        <w:rPr>
          <w:rFonts w:ascii="仿宋_GB2312" w:eastAsia="仿宋_GB2312"/>
          <w:sz w:val="28"/>
          <w:szCs w:val="28"/>
        </w:rPr>
      </w:pPr>
      <w:r>
        <w:rPr>
          <w:rFonts w:ascii="仿宋_GB2312" w:eastAsia="仿宋_GB2312" w:hint="eastAsia"/>
          <w:sz w:val="28"/>
          <w:szCs w:val="28"/>
        </w:rPr>
        <w:t>2017年我部门政府采购预算安排2334.11万元，其中：政府购买服务类95万元</w:t>
      </w:r>
      <w:r w:rsidR="00675B92">
        <w:rPr>
          <w:rFonts w:ascii="仿宋_GB2312" w:eastAsia="仿宋_GB2312" w:hint="eastAsia"/>
          <w:sz w:val="28"/>
          <w:szCs w:val="28"/>
        </w:rPr>
        <w:t>，主要用于宣传活动的发布仪式等；</w:t>
      </w:r>
      <w:r>
        <w:rPr>
          <w:rFonts w:ascii="仿宋_GB2312" w:eastAsia="仿宋_GB2312" w:hint="eastAsia"/>
          <w:sz w:val="28"/>
          <w:szCs w:val="28"/>
        </w:rPr>
        <w:t>机动车保险服务3.4万元</w:t>
      </w:r>
      <w:r w:rsidR="00675B92">
        <w:rPr>
          <w:rFonts w:ascii="仿宋_GB2312" w:eastAsia="仿宋_GB2312" w:hint="eastAsia"/>
          <w:sz w:val="28"/>
          <w:szCs w:val="28"/>
        </w:rPr>
        <w:t>；</w:t>
      </w:r>
      <w:r>
        <w:rPr>
          <w:rFonts w:ascii="仿宋_GB2312" w:eastAsia="仿宋_GB2312" w:hint="eastAsia"/>
          <w:sz w:val="28"/>
          <w:szCs w:val="28"/>
        </w:rPr>
        <w:t>货物类135.66万元，主要用于全省三下乡示范点</w:t>
      </w:r>
      <w:r w:rsidR="00675B92">
        <w:rPr>
          <w:rFonts w:ascii="仿宋_GB2312" w:eastAsia="仿宋_GB2312" w:hint="eastAsia"/>
          <w:sz w:val="28"/>
          <w:szCs w:val="28"/>
        </w:rPr>
        <w:t>和全省思想政治工作示范点配备设备；培训服务25.16万元；印刷和出版服务2018.4万元，其中：2000万元是全省党报党刊发行经费。会议服务46.49万元；运行维护服务10万元。</w:t>
      </w:r>
    </w:p>
    <w:p w:rsidR="00FB5DEB" w:rsidRDefault="00FB5DEB" w:rsidP="00FB5DEB">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本部门</w:t>
      </w:r>
      <w:r w:rsidR="00142620">
        <w:rPr>
          <w:rFonts w:ascii="仿宋_GB2312" w:eastAsia="仿宋_GB2312" w:hint="eastAsia"/>
          <w:sz w:val="28"/>
          <w:szCs w:val="28"/>
        </w:rPr>
        <w:t>国有资产占有使用情况：按照公务用车改革核定保留车辆标准，本部门共核定保留车辆13辆，其中：省级干部工作用车1辆、机要通信车辆3辆、接待车辆1辆、调研车辆1辆、应急车辆</w:t>
      </w:r>
      <w:r w:rsidR="00935CDD">
        <w:rPr>
          <w:rFonts w:ascii="仿宋_GB2312" w:eastAsia="仿宋_GB2312" w:hint="eastAsia"/>
          <w:sz w:val="28"/>
          <w:szCs w:val="28"/>
        </w:rPr>
        <w:t>3</w:t>
      </w:r>
      <w:r w:rsidR="00142620">
        <w:rPr>
          <w:rFonts w:ascii="仿宋_GB2312" w:eastAsia="仿宋_GB2312" w:hint="eastAsia"/>
          <w:sz w:val="28"/>
          <w:szCs w:val="28"/>
        </w:rPr>
        <w:t>辆、正厅级主要负责人定向工作用车3辆、离退休干部服务用车1辆</w:t>
      </w:r>
      <w:r w:rsidR="00675B92">
        <w:rPr>
          <w:rFonts w:ascii="仿宋_GB2312" w:eastAsia="仿宋_GB2312" w:hint="eastAsia"/>
          <w:sz w:val="28"/>
          <w:szCs w:val="28"/>
        </w:rPr>
        <w:t>。</w:t>
      </w:r>
      <w:r w:rsidR="00142620">
        <w:rPr>
          <w:rFonts w:ascii="仿宋_GB2312" w:eastAsia="仿宋_GB2312" w:hint="eastAsia"/>
          <w:sz w:val="28"/>
          <w:szCs w:val="28"/>
        </w:rPr>
        <w:t>本部门无200万元以上大型设备。</w:t>
      </w:r>
    </w:p>
    <w:p w:rsidR="00FB5DEB" w:rsidRPr="00FB5DEB" w:rsidRDefault="00FB5DEB" w:rsidP="00FB5DEB">
      <w:pPr>
        <w:spacing w:line="560" w:lineRule="exact"/>
        <w:ind w:firstLineChars="200" w:firstLine="560"/>
        <w:rPr>
          <w:rFonts w:ascii="仿宋_GB2312" w:eastAsia="仿宋_GB2312"/>
          <w:sz w:val="28"/>
          <w:szCs w:val="28"/>
        </w:rPr>
      </w:pPr>
      <w:r w:rsidRPr="00FB5DEB">
        <w:rPr>
          <w:rFonts w:ascii="仿宋_GB2312" w:eastAsia="仿宋_GB2312" w:hint="eastAsia"/>
          <w:sz w:val="28"/>
          <w:szCs w:val="28"/>
        </w:rPr>
        <w:t>预算绩效情况</w:t>
      </w:r>
      <w:r w:rsidR="003550E5">
        <w:rPr>
          <w:rFonts w:ascii="仿宋_GB2312" w:eastAsia="仿宋_GB2312" w:hint="eastAsia"/>
          <w:sz w:val="28"/>
          <w:szCs w:val="28"/>
        </w:rPr>
        <w:t>：</w:t>
      </w:r>
      <w:r w:rsidRPr="00FB5DEB">
        <w:rPr>
          <w:rFonts w:ascii="仿宋_GB2312" w:eastAsia="仿宋_GB2312" w:hint="eastAsia"/>
          <w:sz w:val="28"/>
          <w:szCs w:val="28"/>
        </w:rPr>
        <w:t>按照省财政厅要求，确定了项目经费的绩效目标，主要是强化以迎接十九大、宣传十九大、贯彻十九大这条主线，不断助推我省经济平稳健康发展和社会和谐稳定。理论武装围绕习近平总书记系列重要讲话精神和十九大精神进行专题式能动式宣介，推动全覆盖无死角；根据龙江振兴发展实际需要进行课题式联动式攻关，推出一批有影响有价值的研究成果。舆论宣传着眼营造良好舆论环境，分层分类设置议题、引导舆论，持续巩固传统阵地，不断拓展新兴阵地，促进新闻宣传提档升级；妥善应对重大突发事件，及时披露事实、积极回应关切，掌握舆论主导权。社会主义核心价值观建设突出主旋律兼顾生动性，让核心价值观的思想内涵内化于心、外化于行；做好典型选树工作，接力式宣传典型，互动式学习典型，在全社会形成见贤思齐、向上向善的浓厚氛围。繁荣发展社会主义先进文化以人民为中心，深入生活、扎根人民，拓展服务范围，提升服务质量；以精品为取向推出立得住、叫得响、传得开、留得久的文艺精品。文化产业发展围绕“文化+”和“互联网+”做文章，创新业态、转型升级，推进文化改革发展，增添文化事业和产业发展活力。对外宣传建立“连点成线”的传播矩阵，为全局工作添彩。群众性精神文明创建提高五大创建制度化、常态化水平，推进文明新风培育，引领社会文明风尚。宣传干部队伍建设抓紧抓实，着眼打造一支严守纪律能担当、认清形</w:t>
      </w:r>
      <w:r w:rsidRPr="00FB5DEB">
        <w:rPr>
          <w:rFonts w:ascii="仿宋_GB2312" w:eastAsia="仿宋_GB2312" w:hint="eastAsia"/>
          <w:sz w:val="28"/>
          <w:szCs w:val="28"/>
        </w:rPr>
        <w:lastRenderedPageBreak/>
        <w:t>势有章法、优化环境谋实招的干部队伍。</w:t>
      </w:r>
    </w:p>
    <w:p w:rsidR="001C7F78" w:rsidRPr="0003010F" w:rsidRDefault="000110A3" w:rsidP="00FB5DEB">
      <w:pPr>
        <w:spacing w:line="560" w:lineRule="exact"/>
        <w:ind w:firstLineChars="200" w:firstLine="640"/>
        <w:rPr>
          <w:rFonts w:ascii="黑体" w:eastAsia="黑体"/>
          <w:sz w:val="32"/>
          <w:szCs w:val="32"/>
        </w:rPr>
      </w:pPr>
      <w:r>
        <w:rPr>
          <w:rFonts w:ascii="黑体" w:eastAsia="黑体" w:hint="eastAsia"/>
          <w:sz w:val="32"/>
          <w:szCs w:val="32"/>
        </w:rPr>
        <w:t>六</w:t>
      </w:r>
      <w:r w:rsidR="001C7F78" w:rsidRPr="0003010F">
        <w:rPr>
          <w:rFonts w:ascii="黑体" w:eastAsia="黑体" w:hint="eastAsia"/>
          <w:sz w:val="32"/>
          <w:szCs w:val="32"/>
        </w:rPr>
        <w:t>、</w:t>
      </w:r>
      <w:r w:rsidR="001C7F78" w:rsidRPr="0003010F">
        <w:rPr>
          <w:rFonts w:eastAsia="黑体" w:hint="eastAsia"/>
          <w:sz w:val="32"/>
          <w:szCs w:val="32"/>
        </w:rPr>
        <w:t>   </w:t>
      </w:r>
      <w:r w:rsidR="001C7F78" w:rsidRPr="0003010F">
        <w:rPr>
          <w:rFonts w:ascii="黑体" w:eastAsia="黑体" w:hint="eastAsia"/>
          <w:sz w:val="32"/>
          <w:szCs w:val="32"/>
        </w:rPr>
        <w:t>关于</w:t>
      </w:r>
      <w:r w:rsidR="002474C5">
        <w:rPr>
          <w:rFonts w:ascii="黑体" w:eastAsia="黑体" w:hint="eastAsia"/>
          <w:sz w:val="32"/>
          <w:szCs w:val="32"/>
        </w:rPr>
        <w:t>一般公共预算</w:t>
      </w:r>
      <w:r w:rsidR="001C7F78" w:rsidRPr="0003010F">
        <w:rPr>
          <w:rFonts w:ascii="黑体" w:eastAsia="黑体" w:hint="eastAsia"/>
          <w:sz w:val="32"/>
          <w:szCs w:val="32"/>
        </w:rPr>
        <w:t>“三公”经费支出表的说明</w:t>
      </w:r>
    </w:p>
    <w:p w:rsidR="00E26775" w:rsidRDefault="002474C5" w:rsidP="00934B5D">
      <w:pPr>
        <w:spacing w:line="560" w:lineRule="exact"/>
        <w:ind w:firstLineChars="200" w:firstLine="560"/>
        <w:rPr>
          <w:rFonts w:ascii="仿宋_GB2312" w:eastAsia="仿宋_GB2312"/>
          <w:sz w:val="28"/>
          <w:szCs w:val="28"/>
        </w:rPr>
      </w:pPr>
      <w:r>
        <w:rPr>
          <w:rFonts w:ascii="仿宋_GB2312" w:eastAsia="仿宋_GB2312" w:hint="eastAsia"/>
          <w:sz w:val="28"/>
          <w:szCs w:val="28"/>
        </w:rPr>
        <w:t>本表</w:t>
      </w:r>
      <w:r w:rsidR="00E26775" w:rsidRPr="00E26775">
        <w:rPr>
          <w:rFonts w:ascii="仿宋_GB2312" w:eastAsia="仿宋_GB2312" w:hint="eastAsia"/>
          <w:sz w:val="28"/>
          <w:szCs w:val="28"/>
        </w:rPr>
        <w:t>反映了省委宣传部部机关及直属</w:t>
      </w:r>
      <w:r w:rsidR="006A18F7">
        <w:rPr>
          <w:rFonts w:ascii="仿宋_GB2312" w:eastAsia="仿宋_GB2312" w:hint="eastAsia"/>
          <w:sz w:val="28"/>
          <w:szCs w:val="28"/>
        </w:rPr>
        <w:t>7</w:t>
      </w:r>
      <w:r w:rsidR="00E26775" w:rsidRPr="00E26775">
        <w:rPr>
          <w:rFonts w:ascii="仿宋_GB2312" w:eastAsia="仿宋_GB2312" w:hint="eastAsia"/>
          <w:sz w:val="28"/>
          <w:szCs w:val="28"/>
        </w:rPr>
        <w:t>个行政、事业</w:t>
      </w:r>
      <w:r w:rsidR="006A18F7">
        <w:rPr>
          <w:rFonts w:ascii="仿宋_GB2312" w:eastAsia="仿宋_GB2312" w:hint="eastAsia"/>
          <w:sz w:val="28"/>
          <w:szCs w:val="28"/>
        </w:rPr>
        <w:t>、群团</w:t>
      </w:r>
      <w:r w:rsidR="00E26775" w:rsidRPr="00E26775">
        <w:rPr>
          <w:rFonts w:ascii="仿宋_GB2312" w:eastAsia="仿宋_GB2312" w:hint="eastAsia"/>
          <w:sz w:val="28"/>
          <w:szCs w:val="28"/>
        </w:rPr>
        <w:t>单位201</w:t>
      </w:r>
      <w:r>
        <w:rPr>
          <w:rFonts w:ascii="仿宋_GB2312" w:eastAsia="仿宋_GB2312" w:hint="eastAsia"/>
          <w:sz w:val="28"/>
          <w:szCs w:val="28"/>
        </w:rPr>
        <w:t>7</w:t>
      </w:r>
      <w:r w:rsidR="00E26775" w:rsidRPr="00E26775">
        <w:rPr>
          <w:rFonts w:ascii="仿宋_GB2312" w:eastAsia="仿宋_GB2312" w:hint="eastAsia"/>
          <w:sz w:val="28"/>
          <w:szCs w:val="28"/>
        </w:rPr>
        <w:t>年度纳入中共黑龙江</w:t>
      </w:r>
      <w:r w:rsidR="001C7F78" w:rsidRPr="00E26775">
        <w:rPr>
          <w:rFonts w:ascii="仿宋_GB2312" w:eastAsia="仿宋_GB2312" w:hint="eastAsia"/>
          <w:sz w:val="28"/>
          <w:szCs w:val="28"/>
        </w:rPr>
        <w:t>省委宣传部</w:t>
      </w:r>
      <w:r w:rsidR="00E26775" w:rsidRPr="00E26775">
        <w:rPr>
          <w:rFonts w:ascii="仿宋_GB2312" w:eastAsia="仿宋_GB2312" w:hint="eastAsia"/>
          <w:sz w:val="28"/>
          <w:szCs w:val="28"/>
        </w:rPr>
        <w:t>部门预算“三公”经费</w:t>
      </w:r>
      <w:r w:rsidR="006A18F7">
        <w:rPr>
          <w:rFonts w:ascii="仿宋_GB2312" w:eastAsia="仿宋_GB2312" w:hint="eastAsia"/>
          <w:sz w:val="28"/>
          <w:szCs w:val="28"/>
        </w:rPr>
        <w:t>一般公共预算</w:t>
      </w:r>
      <w:r w:rsidR="00E26775" w:rsidRPr="00E26775">
        <w:rPr>
          <w:rFonts w:ascii="仿宋_GB2312" w:eastAsia="仿宋_GB2312" w:hint="eastAsia"/>
          <w:sz w:val="28"/>
          <w:szCs w:val="28"/>
        </w:rPr>
        <w:t>支出情况。</w:t>
      </w:r>
    </w:p>
    <w:p w:rsidR="000110A3" w:rsidRDefault="00E26775" w:rsidP="00934B5D">
      <w:pPr>
        <w:spacing w:line="560" w:lineRule="exact"/>
        <w:ind w:firstLineChars="200" w:firstLine="560"/>
        <w:rPr>
          <w:rFonts w:ascii="仿宋_GB2312" w:eastAsia="仿宋_GB2312"/>
          <w:sz w:val="28"/>
          <w:szCs w:val="28"/>
        </w:rPr>
      </w:pPr>
      <w:r w:rsidRPr="006F7235">
        <w:rPr>
          <w:rFonts w:ascii="仿宋_GB2312" w:eastAsia="仿宋_GB2312" w:hint="eastAsia"/>
          <w:sz w:val="28"/>
          <w:szCs w:val="28"/>
        </w:rPr>
        <w:t>201</w:t>
      </w:r>
      <w:r w:rsidR="002474C5">
        <w:rPr>
          <w:rFonts w:ascii="仿宋_GB2312" w:eastAsia="仿宋_GB2312" w:hint="eastAsia"/>
          <w:sz w:val="28"/>
          <w:szCs w:val="28"/>
        </w:rPr>
        <w:t>7</w:t>
      </w:r>
      <w:r w:rsidRPr="006F7235">
        <w:rPr>
          <w:rFonts w:ascii="仿宋_GB2312" w:eastAsia="仿宋_GB2312" w:hint="eastAsia"/>
          <w:sz w:val="28"/>
          <w:szCs w:val="28"/>
        </w:rPr>
        <w:t>年度省委宣传部部机关及直属</w:t>
      </w:r>
      <w:r w:rsidR="006A18F7">
        <w:rPr>
          <w:rFonts w:ascii="仿宋_GB2312" w:eastAsia="仿宋_GB2312" w:hint="eastAsia"/>
          <w:sz w:val="28"/>
          <w:szCs w:val="28"/>
        </w:rPr>
        <w:t>7</w:t>
      </w:r>
      <w:r w:rsidRPr="006F7235">
        <w:rPr>
          <w:rFonts w:ascii="仿宋_GB2312" w:eastAsia="仿宋_GB2312" w:hint="eastAsia"/>
          <w:sz w:val="28"/>
          <w:szCs w:val="28"/>
        </w:rPr>
        <w:t>个行政、事业</w:t>
      </w:r>
      <w:r w:rsidR="006A18F7">
        <w:rPr>
          <w:rFonts w:ascii="仿宋_GB2312" w:eastAsia="仿宋_GB2312" w:hint="eastAsia"/>
          <w:sz w:val="28"/>
          <w:szCs w:val="28"/>
        </w:rPr>
        <w:t>、群团</w:t>
      </w:r>
      <w:r w:rsidRPr="006F7235">
        <w:rPr>
          <w:rFonts w:ascii="仿宋_GB2312" w:eastAsia="仿宋_GB2312" w:hint="eastAsia"/>
          <w:sz w:val="28"/>
          <w:szCs w:val="28"/>
        </w:rPr>
        <w:t>单位</w:t>
      </w:r>
      <w:r w:rsidR="002474C5">
        <w:rPr>
          <w:rFonts w:ascii="仿宋_GB2312" w:eastAsia="仿宋_GB2312" w:hint="eastAsia"/>
          <w:sz w:val="28"/>
          <w:szCs w:val="28"/>
        </w:rPr>
        <w:t>一般公共预算</w:t>
      </w:r>
      <w:r w:rsidRPr="006F7235">
        <w:rPr>
          <w:rFonts w:ascii="仿宋_GB2312" w:eastAsia="仿宋_GB2312" w:hint="eastAsia"/>
          <w:sz w:val="28"/>
          <w:szCs w:val="28"/>
        </w:rPr>
        <w:t>“三公”经费支出合计</w:t>
      </w:r>
      <w:r w:rsidR="002474C5">
        <w:rPr>
          <w:rFonts w:ascii="仿宋_GB2312" w:eastAsia="仿宋_GB2312" w:hint="eastAsia"/>
          <w:sz w:val="28"/>
          <w:szCs w:val="28"/>
        </w:rPr>
        <w:t>113.99</w:t>
      </w:r>
      <w:r w:rsidR="006A18F7">
        <w:rPr>
          <w:rFonts w:ascii="仿宋_GB2312" w:eastAsia="仿宋_GB2312" w:hint="eastAsia"/>
          <w:sz w:val="28"/>
          <w:szCs w:val="28"/>
        </w:rPr>
        <w:t>万元，同比</w:t>
      </w:r>
      <w:r w:rsidR="002474C5">
        <w:rPr>
          <w:rFonts w:ascii="仿宋_GB2312" w:eastAsia="仿宋_GB2312" w:hint="eastAsia"/>
          <w:sz w:val="28"/>
          <w:szCs w:val="28"/>
        </w:rPr>
        <w:t>增加35.91</w:t>
      </w:r>
      <w:r w:rsidR="006A18F7">
        <w:rPr>
          <w:rFonts w:ascii="仿宋_GB2312" w:eastAsia="仿宋_GB2312" w:hint="eastAsia"/>
          <w:sz w:val="28"/>
          <w:szCs w:val="28"/>
        </w:rPr>
        <w:t>%，</w:t>
      </w:r>
      <w:r w:rsidR="002474C5">
        <w:rPr>
          <w:rFonts w:ascii="仿宋_GB2312" w:eastAsia="仿宋_GB2312" w:hint="eastAsia"/>
          <w:sz w:val="28"/>
          <w:szCs w:val="28"/>
        </w:rPr>
        <w:t>其中：“因公出国（境）经费”预算安排数10万元，比照去年无增减变化。“公务接待费”19.99万元，比去年增加16.92万元，原因是去年在省级重点项目“思想政治工作专项经费”中安排了“公务接待费”20万元，未在部门预算中列示，本年度此项目经费列入部门预算，实际“公务接待费”预算安排数比照去年略有下降。“公务用车购置及运行维护费”84万元，比照去年增加13.2万元</w:t>
      </w:r>
      <w:r w:rsidR="00407816">
        <w:rPr>
          <w:rFonts w:ascii="仿宋_GB2312" w:eastAsia="仿宋_GB2312" w:hint="eastAsia"/>
          <w:sz w:val="28"/>
          <w:szCs w:val="28"/>
        </w:rPr>
        <w:t>，原因是去年在省级重点项目“思想政治工作专项经费”中安排了“公车运行维护费”27万元，未在部门预算中列示，本年度此项经费列入部门预算</w:t>
      </w:r>
      <w:r w:rsidR="00912CC5">
        <w:rPr>
          <w:rFonts w:ascii="仿宋_GB2312" w:eastAsia="仿宋_GB2312" w:hint="eastAsia"/>
          <w:sz w:val="28"/>
          <w:szCs w:val="28"/>
        </w:rPr>
        <w:t>。</w:t>
      </w:r>
    </w:p>
    <w:p w:rsidR="00363159" w:rsidRPr="000110A3" w:rsidRDefault="00363159" w:rsidP="00934B5D">
      <w:pPr>
        <w:spacing w:line="560" w:lineRule="exact"/>
        <w:ind w:firstLineChars="200" w:firstLine="560"/>
        <w:rPr>
          <w:rFonts w:ascii="仿宋_GB2312" w:eastAsia="仿宋_GB2312"/>
          <w:sz w:val="28"/>
          <w:szCs w:val="28"/>
        </w:rPr>
      </w:pPr>
    </w:p>
    <w:p w:rsidR="00860886" w:rsidRPr="00860886" w:rsidRDefault="00860886" w:rsidP="00934B5D">
      <w:pPr>
        <w:spacing w:line="560" w:lineRule="exact"/>
        <w:jc w:val="center"/>
        <w:rPr>
          <w:rFonts w:ascii="仿宋_GB2312" w:eastAsia="仿宋_GB2312"/>
          <w:sz w:val="28"/>
          <w:szCs w:val="28"/>
        </w:rPr>
      </w:pPr>
      <w:r w:rsidRPr="006B381A">
        <w:rPr>
          <w:rFonts w:asciiTheme="majorEastAsia" w:eastAsiaTheme="majorEastAsia" w:hAnsiTheme="majorEastAsia" w:cs="Arial" w:hint="eastAsia"/>
          <w:b/>
          <w:bCs/>
          <w:kern w:val="0"/>
          <w:sz w:val="32"/>
          <w:szCs w:val="32"/>
        </w:rPr>
        <w:t>第四部分  名词解释</w:t>
      </w:r>
    </w:p>
    <w:p w:rsidR="00860886" w:rsidRPr="00AC5DA6" w:rsidRDefault="00860886" w:rsidP="00934B5D">
      <w:pPr>
        <w:spacing w:line="560" w:lineRule="exact"/>
        <w:ind w:firstLineChars="200" w:firstLine="560"/>
        <w:rPr>
          <w:rFonts w:ascii="仿宋_GB2312" w:eastAsia="仿宋_GB2312"/>
          <w:sz w:val="28"/>
          <w:szCs w:val="28"/>
        </w:rPr>
      </w:pPr>
      <w:r w:rsidRPr="00AC5DA6">
        <w:rPr>
          <w:rFonts w:ascii="仿宋_GB2312" w:eastAsia="仿宋_GB2312" w:hint="eastAsia"/>
          <w:sz w:val="28"/>
          <w:szCs w:val="28"/>
        </w:rPr>
        <w:t>根据《201</w:t>
      </w:r>
      <w:r w:rsidR="00912CC5">
        <w:rPr>
          <w:rFonts w:ascii="仿宋_GB2312" w:eastAsia="仿宋_GB2312" w:hint="eastAsia"/>
          <w:sz w:val="28"/>
          <w:szCs w:val="28"/>
        </w:rPr>
        <w:t>7</w:t>
      </w:r>
      <w:r w:rsidRPr="00AC5DA6">
        <w:rPr>
          <w:rFonts w:ascii="仿宋_GB2312" w:eastAsia="仿宋_GB2312" w:hint="eastAsia"/>
          <w:sz w:val="28"/>
          <w:szCs w:val="28"/>
        </w:rPr>
        <w:t>年政府收支分类科目》和《201</w:t>
      </w:r>
      <w:r w:rsidR="00912CC5">
        <w:rPr>
          <w:rFonts w:ascii="仿宋_GB2312" w:eastAsia="仿宋_GB2312" w:hint="eastAsia"/>
          <w:sz w:val="28"/>
          <w:szCs w:val="28"/>
        </w:rPr>
        <w:t>7</w:t>
      </w:r>
      <w:r w:rsidRPr="00AC5DA6">
        <w:rPr>
          <w:rFonts w:ascii="仿宋_GB2312" w:eastAsia="仿宋_GB2312" w:hint="eastAsia"/>
          <w:sz w:val="28"/>
          <w:szCs w:val="28"/>
        </w:rPr>
        <w:t>年部门预算编制手册》，对</w:t>
      </w:r>
      <w:r w:rsidR="006B381A" w:rsidRPr="00AC5DA6">
        <w:rPr>
          <w:rFonts w:ascii="仿宋_GB2312" w:eastAsia="仿宋_GB2312" w:hint="eastAsia"/>
          <w:sz w:val="28"/>
          <w:szCs w:val="28"/>
        </w:rPr>
        <w:t>中共黑龙江省委宣传部201</w:t>
      </w:r>
      <w:r w:rsidR="00912CC5">
        <w:rPr>
          <w:rFonts w:ascii="仿宋_GB2312" w:eastAsia="仿宋_GB2312" w:hint="eastAsia"/>
          <w:sz w:val="28"/>
          <w:szCs w:val="28"/>
        </w:rPr>
        <w:t>7</w:t>
      </w:r>
      <w:r w:rsidRPr="00AC5DA6">
        <w:rPr>
          <w:rFonts w:ascii="仿宋_GB2312" w:eastAsia="仿宋_GB2312" w:hint="eastAsia"/>
          <w:sz w:val="28"/>
          <w:szCs w:val="28"/>
        </w:rPr>
        <w:t>年部门预算</w:t>
      </w:r>
      <w:r w:rsidR="006B381A" w:rsidRPr="00AC5DA6">
        <w:rPr>
          <w:rFonts w:ascii="仿宋_GB2312" w:eastAsia="仿宋_GB2312" w:hint="eastAsia"/>
          <w:sz w:val="28"/>
          <w:szCs w:val="28"/>
        </w:rPr>
        <w:t>及“三公”经费预算</w:t>
      </w:r>
      <w:r w:rsidRPr="00AC5DA6">
        <w:rPr>
          <w:rFonts w:ascii="仿宋_GB2312" w:eastAsia="仿宋_GB2312" w:hint="eastAsia"/>
          <w:sz w:val="28"/>
          <w:szCs w:val="28"/>
        </w:rPr>
        <w:t>中相关名词解释如下：</w:t>
      </w:r>
    </w:p>
    <w:p w:rsidR="00860886"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一、</w:t>
      </w:r>
      <w:r w:rsidR="00860886" w:rsidRPr="00AC5DA6">
        <w:rPr>
          <w:rFonts w:ascii="仿宋_GB2312" w:eastAsia="仿宋_GB2312" w:hint="eastAsia"/>
          <w:b/>
          <w:sz w:val="28"/>
          <w:szCs w:val="28"/>
        </w:rPr>
        <w:t>财政拨款收入：</w:t>
      </w:r>
      <w:r w:rsidR="00860886" w:rsidRPr="00AC5DA6">
        <w:rPr>
          <w:rFonts w:ascii="仿宋_GB2312" w:eastAsia="仿宋_GB2312" w:hint="eastAsia"/>
          <w:sz w:val="28"/>
          <w:szCs w:val="28"/>
        </w:rPr>
        <w:t>反映财政部门用一般预算收入安排的预算单位资金</w:t>
      </w:r>
      <w:r w:rsidR="00C469A7" w:rsidRPr="00AC5DA6">
        <w:rPr>
          <w:rFonts w:ascii="仿宋_GB2312" w:eastAsia="仿宋_GB2312" w:hint="eastAsia"/>
          <w:sz w:val="28"/>
          <w:szCs w:val="28"/>
        </w:rPr>
        <w:t>。</w:t>
      </w:r>
    </w:p>
    <w:p w:rsidR="00912CC5" w:rsidRPr="00912CC5"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二、</w:t>
      </w:r>
      <w:r w:rsidR="00912CC5" w:rsidRPr="00AC5DA6">
        <w:rPr>
          <w:rFonts w:ascii="仿宋_GB2312" w:eastAsia="仿宋_GB2312" w:hint="eastAsia"/>
          <w:b/>
          <w:sz w:val="28"/>
          <w:szCs w:val="28"/>
        </w:rPr>
        <w:t>一般公共服务（类）</w:t>
      </w:r>
      <w:r w:rsidR="00912CC5">
        <w:rPr>
          <w:rFonts w:ascii="仿宋_GB2312" w:eastAsia="仿宋_GB2312" w:hint="eastAsia"/>
          <w:b/>
          <w:sz w:val="28"/>
          <w:szCs w:val="28"/>
        </w:rPr>
        <w:t>群众团体</w:t>
      </w:r>
      <w:r w:rsidR="00912CC5" w:rsidRPr="00AC5DA6">
        <w:rPr>
          <w:rFonts w:ascii="仿宋_GB2312" w:eastAsia="仿宋_GB2312" w:hint="eastAsia"/>
          <w:b/>
          <w:sz w:val="28"/>
          <w:szCs w:val="28"/>
        </w:rPr>
        <w:t>事务（款）</w:t>
      </w:r>
      <w:r w:rsidR="00912CC5">
        <w:rPr>
          <w:rFonts w:ascii="仿宋_GB2312" w:eastAsia="仿宋_GB2312" w:hint="eastAsia"/>
          <w:b/>
          <w:sz w:val="28"/>
          <w:szCs w:val="28"/>
        </w:rPr>
        <w:t>：</w:t>
      </w:r>
      <w:r w:rsidR="00912CC5">
        <w:rPr>
          <w:rFonts w:ascii="仿宋_GB2312" w:eastAsia="仿宋_GB2312" w:hint="eastAsia"/>
          <w:sz w:val="28"/>
          <w:szCs w:val="28"/>
        </w:rPr>
        <w:t>反映各级人民团体、社会团体、群众团体以及工会、妇联、共青团组织（包括中华青</w:t>
      </w:r>
      <w:r w:rsidR="00912CC5">
        <w:rPr>
          <w:rFonts w:ascii="仿宋_GB2312" w:eastAsia="仿宋_GB2312" w:hint="eastAsia"/>
          <w:sz w:val="28"/>
          <w:szCs w:val="28"/>
        </w:rPr>
        <w:lastRenderedPageBreak/>
        <w:t>年联合会）等方面的支出。</w:t>
      </w:r>
    </w:p>
    <w:p w:rsidR="00A3392B"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三、</w:t>
      </w:r>
      <w:r w:rsidR="00A3392B" w:rsidRPr="00AC5DA6">
        <w:rPr>
          <w:rFonts w:ascii="仿宋_GB2312" w:eastAsia="仿宋_GB2312" w:hint="eastAsia"/>
          <w:b/>
          <w:sz w:val="28"/>
          <w:szCs w:val="28"/>
        </w:rPr>
        <w:t>一般公共服务（类）宣传事务（款）：</w:t>
      </w:r>
      <w:r w:rsidR="00A3392B" w:rsidRPr="00AC5DA6">
        <w:rPr>
          <w:rFonts w:ascii="仿宋_GB2312" w:eastAsia="仿宋_GB2312" w:hint="eastAsia"/>
          <w:sz w:val="28"/>
          <w:szCs w:val="28"/>
        </w:rPr>
        <w:t>反映中国共产党宣传部门的支出。</w:t>
      </w:r>
    </w:p>
    <w:p w:rsidR="00A3392B"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四</w:t>
      </w:r>
      <w:r w:rsidR="00A3392B" w:rsidRPr="00AC5DA6">
        <w:rPr>
          <w:rFonts w:ascii="仿宋_GB2312" w:eastAsia="仿宋_GB2312" w:hint="eastAsia"/>
          <w:b/>
          <w:sz w:val="28"/>
          <w:szCs w:val="28"/>
        </w:rPr>
        <w:t>、行政运行：</w:t>
      </w:r>
      <w:r w:rsidR="00A3392B" w:rsidRPr="00AC5DA6">
        <w:rPr>
          <w:rFonts w:ascii="仿宋_GB2312" w:eastAsia="仿宋_GB2312" w:hint="eastAsia"/>
          <w:sz w:val="28"/>
          <w:szCs w:val="28"/>
        </w:rPr>
        <w:t>反映行政单位（包括实行公务员管理的事业单位）的基本支出。</w:t>
      </w:r>
    </w:p>
    <w:p w:rsidR="00A3392B"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五</w:t>
      </w:r>
      <w:r w:rsidR="00A3392B" w:rsidRPr="00AC5DA6">
        <w:rPr>
          <w:rFonts w:ascii="仿宋_GB2312" w:eastAsia="仿宋_GB2312" w:hint="eastAsia"/>
          <w:b/>
          <w:sz w:val="28"/>
          <w:szCs w:val="28"/>
        </w:rPr>
        <w:t>、一般行政管理事务：</w:t>
      </w:r>
      <w:r w:rsidR="00A3392B" w:rsidRPr="00AC5DA6">
        <w:rPr>
          <w:rFonts w:ascii="仿宋_GB2312" w:eastAsia="仿宋_GB2312" w:hint="eastAsia"/>
          <w:sz w:val="28"/>
          <w:szCs w:val="28"/>
        </w:rPr>
        <w:t>反映行政单位（包括实行公务员管理的事业单位）未单独设置项级科目的其他项目支出。</w:t>
      </w:r>
    </w:p>
    <w:p w:rsidR="00A3392B"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六</w:t>
      </w:r>
      <w:r w:rsidR="00A3392B" w:rsidRPr="00AC5DA6">
        <w:rPr>
          <w:rFonts w:ascii="仿宋_GB2312" w:eastAsia="仿宋_GB2312" w:hint="eastAsia"/>
          <w:b/>
          <w:sz w:val="28"/>
          <w:szCs w:val="28"/>
        </w:rPr>
        <w:t>、事业运行：</w:t>
      </w:r>
      <w:r w:rsidR="00A3392B" w:rsidRPr="00AC5DA6">
        <w:rPr>
          <w:rFonts w:ascii="仿宋_GB2312" w:eastAsia="仿宋_GB2312" w:hint="eastAsia"/>
          <w:sz w:val="28"/>
          <w:szCs w:val="28"/>
        </w:rPr>
        <w:t>反映事业单位的基本支出，不包括行政单位（包括实行公务员管理的事业单位）后勤服务中心、医务室等附属事业单位。</w:t>
      </w:r>
    </w:p>
    <w:p w:rsidR="00A3392B"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七</w:t>
      </w:r>
      <w:r w:rsidR="00A3392B" w:rsidRPr="00AC5DA6">
        <w:rPr>
          <w:rFonts w:ascii="仿宋_GB2312" w:eastAsia="仿宋_GB2312" w:hint="eastAsia"/>
          <w:b/>
          <w:sz w:val="28"/>
          <w:szCs w:val="28"/>
        </w:rPr>
        <w:t>、其他宣传事务支出：</w:t>
      </w:r>
      <w:r w:rsidR="00A3392B" w:rsidRPr="00AC5DA6">
        <w:rPr>
          <w:rFonts w:ascii="仿宋_GB2312" w:eastAsia="仿宋_GB2312" w:hint="eastAsia"/>
          <w:sz w:val="28"/>
          <w:szCs w:val="28"/>
        </w:rPr>
        <w:t>反映其他用于中国共产党宣传部门的事务支出。</w:t>
      </w:r>
    </w:p>
    <w:p w:rsidR="00860886"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八</w:t>
      </w:r>
      <w:r w:rsidR="00860886" w:rsidRPr="00AC5DA6">
        <w:rPr>
          <w:rFonts w:ascii="仿宋_GB2312" w:eastAsia="仿宋_GB2312" w:hint="eastAsia"/>
          <w:b/>
          <w:sz w:val="28"/>
          <w:szCs w:val="28"/>
        </w:rPr>
        <w:t>、</w:t>
      </w:r>
      <w:r w:rsidR="00860886" w:rsidRPr="00AC5DA6">
        <w:rPr>
          <w:rFonts w:eastAsia="仿宋_GB2312" w:hint="eastAsia"/>
          <w:b/>
          <w:sz w:val="28"/>
          <w:szCs w:val="28"/>
        </w:rPr>
        <w:t> </w:t>
      </w:r>
      <w:r w:rsidR="00860886" w:rsidRPr="00AC5DA6">
        <w:rPr>
          <w:rFonts w:ascii="仿宋_GB2312" w:eastAsia="仿宋_GB2312" w:hint="eastAsia"/>
          <w:b/>
          <w:sz w:val="28"/>
          <w:szCs w:val="28"/>
        </w:rPr>
        <w:t>社会保障和就业（类）行政事业单位离退休（款）：</w:t>
      </w:r>
      <w:r w:rsidR="00C469A7" w:rsidRPr="00AC5DA6">
        <w:rPr>
          <w:rFonts w:ascii="仿宋_GB2312" w:eastAsia="仿宋_GB2312" w:hint="eastAsia"/>
          <w:sz w:val="28"/>
          <w:szCs w:val="28"/>
        </w:rPr>
        <w:t>反映用于行政事业单位离退休方面的支出</w:t>
      </w:r>
      <w:r w:rsidR="00860886" w:rsidRPr="00AC5DA6">
        <w:rPr>
          <w:rFonts w:ascii="仿宋_GB2312" w:eastAsia="仿宋_GB2312" w:hint="eastAsia"/>
          <w:sz w:val="28"/>
          <w:szCs w:val="28"/>
        </w:rPr>
        <w:t>。</w:t>
      </w:r>
    </w:p>
    <w:p w:rsidR="00C469A7"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九</w:t>
      </w:r>
      <w:r w:rsidR="00860886" w:rsidRPr="00AC5DA6">
        <w:rPr>
          <w:rFonts w:ascii="仿宋_GB2312" w:eastAsia="仿宋_GB2312" w:hint="eastAsia"/>
          <w:b/>
          <w:sz w:val="28"/>
          <w:szCs w:val="28"/>
        </w:rPr>
        <w:t>、</w:t>
      </w:r>
      <w:r w:rsidR="00860886" w:rsidRPr="00AC5DA6">
        <w:rPr>
          <w:rFonts w:eastAsia="仿宋_GB2312" w:hint="eastAsia"/>
          <w:b/>
          <w:sz w:val="28"/>
          <w:szCs w:val="28"/>
        </w:rPr>
        <w:t> </w:t>
      </w:r>
      <w:r w:rsidR="00C469A7" w:rsidRPr="00AC5DA6">
        <w:rPr>
          <w:rFonts w:ascii="仿宋_GB2312" w:eastAsia="仿宋_GB2312" w:hint="eastAsia"/>
          <w:b/>
          <w:sz w:val="28"/>
          <w:szCs w:val="28"/>
        </w:rPr>
        <w:t>未归口管理的行政单位离退休支出：</w:t>
      </w:r>
      <w:r w:rsidR="00C469A7" w:rsidRPr="00AC5DA6">
        <w:rPr>
          <w:rFonts w:ascii="仿宋_GB2312" w:eastAsia="仿宋_GB2312" w:hint="eastAsia"/>
          <w:sz w:val="28"/>
          <w:szCs w:val="28"/>
        </w:rPr>
        <w:t>反映未实行归口管理的行政单位（包括实行公务员管理的事业单位）开支的离退休经费。</w:t>
      </w:r>
    </w:p>
    <w:p w:rsidR="00860886" w:rsidRPr="00AC5DA6" w:rsidRDefault="00912CC5" w:rsidP="00934B5D">
      <w:pPr>
        <w:spacing w:line="560" w:lineRule="exact"/>
        <w:ind w:firstLineChars="200" w:firstLine="562"/>
        <w:rPr>
          <w:rFonts w:ascii="仿宋_GB2312" w:eastAsia="仿宋_GB2312"/>
          <w:sz w:val="28"/>
          <w:szCs w:val="28"/>
        </w:rPr>
      </w:pPr>
      <w:r>
        <w:rPr>
          <w:rFonts w:ascii="仿宋_GB2312" w:eastAsia="仿宋_GB2312" w:hint="eastAsia"/>
          <w:b/>
          <w:sz w:val="28"/>
          <w:szCs w:val="28"/>
        </w:rPr>
        <w:t>十</w:t>
      </w:r>
      <w:r w:rsidR="00C469A7" w:rsidRPr="00AC5DA6">
        <w:rPr>
          <w:rFonts w:ascii="仿宋_GB2312" w:eastAsia="仿宋_GB2312" w:hint="eastAsia"/>
          <w:b/>
          <w:sz w:val="28"/>
          <w:szCs w:val="28"/>
        </w:rPr>
        <w:t>、</w:t>
      </w:r>
      <w:r w:rsidR="00C469A7" w:rsidRPr="00AC5DA6">
        <w:rPr>
          <w:rFonts w:eastAsia="仿宋_GB2312" w:hint="eastAsia"/>
          <w:b/>
          <w:sz w:val="28"/>
          <w:szCs w:val="28"/>
        </w:rPr>
        <w:t> </w:t>
      </w:r>
      <w:r w:rsidR="00860886" w:rsidRPr="00AC5DA6">
        <w:rPr>
          <w:rFonts w:ascii="仿宋_GB2312" w:eastAsia="仿宋_GB2312" w:hint="eastAsia"/>
          <w:b/>
          <w:sz w:val="28"/>
          <w:szCs w:val="28"/>
        </w:rPr>
        <w:t>医疗卫生（类）医疗保障（款）：</w:t>
      </w:r>
      <w:r w:rsidR="00C469A7" w:rsidRPr="00AC5DA6">
        <w:rPr>
          <w:rFonts w:ascii="仿宋_GB2312" w:eastAsia="仿宋_GB2312" w:hint="eastAsia"/>
          <w:sz w:val="28"/>
          <w:szCs w:val="28"/>
        </w:rPr>
        <w:t>反映用于</w:t>
      </w:r>
      <w:r w:rsidR="00860886" w:rsidRPr="00AC5DA6">
        <w:rPr>
          <w:rFonts w:ascii="仿宋_GB2312" w:eastAsia="仿宋_GB2312" w:hint="eastAsia"/>
          <w:sz w:val="28"/>
          <w:szCs w:val="28"/>
        </w:rPr>
        <w:t>医疗保障方面的支出。</w:t>
      </w:r>
    </w:p>
    <w:p w:rsidR="00C469A7"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一</w:t>
      </w:r>
      <w:r w:rsidR="00C469A7" w:rsidRPr="00AC5DA6">
        <w:rPr>
          <w:rFonts w:ascii="仿宋_GB2312" w:eastAsia="仿宋_GB2312" w:hint="eastAsia"/>
          <w:b/>
          <w:sz w:val="28"/>
          <w:szCs w:val="28"/>
        </w:rPr>
        <w:t>、行政单位医疗：</w:t>
      </w:r>
      <w:r w:rsidR="00C469A7" w:rsidRPr="00AC5DA6">
        <w:rPr>
          <w:rFonts w:ascii="仿宋_GB2312" w:eastAsia="仿宋_GB2312" w:hint="eastAsia"/>
          <w:sz w:val="28"/>
          <w:szCs w:val="28"/>
        </w:rPr>
        <w:t>反映财政部门集中安排的行政单位基本医疗保险缴费经费，未参加医疗保险的行政单位的公费医疗经费，按国家规定享受离休人员、红军老战士待遇人员的医疗经费。</w:t>
      </w:r>
    </w:p>
    <w:p w:rsidR="00C469A7"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二</w:t>
      </w:r>
      <w:r w:rsidR="00C469A7" w:rsidRPr="00AC5DA6">
        <w:rPr>
          <w:rFonts w:ascii="仿宋_GB2312" w:eastAsia="仿宋_GB2312" w:hint="eastAsia"/>
          <w:b/>
          <w:sz w:val="28"/>
          <w:szCs w:val="28"/>
        </w:rPr>
        <w:t>、事业单位医疗：</w:t>
      </w:r>
      <w:r w:rsidR="00C469A7" w:rsidRPr="00AC5DA6">
        <w:rPr>
          <w:rFonts w:ascii="仿宋_GB2312" w:eastAsia="仿宋_GB2312" w:hint="eastAsia"/>
          <w:sz w:val="28"/>
          <w:szCs w:val="28"/>
        </w:rPr>
        <w:t>反映财政部门集中安排的事业单位基本医疗保险缴费经费，未参加医疗保险的事业单位的公费医疗经费，按国家规定享受离休人员待遇人员的医疗经费。</w:t>
      </w:r>
    </w:p>
    <w:p w:rsidR="00C469A7"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lastRenderedPageBreak/>
        <w:t>十</w:t>
      </w:r>
      <w:r w:rsidR="00912CC5">
        <w:rPr>
          <w:rFonts w:ascii="仿宋_GB2312" w:eastAsia="仿宋_GB2312" w:hint="eastAsia"/>
          <w:b/>
          <w:sz w:val="28"/>
          <w:szCs w:val="28"/>
        </w:rPr>
        <w:t>三</w:t>
      </w:r>
      <w:r w:rsidR="00C469A7" w:rsidRPr="00AC5DA6">
        <w:rPr>
          <w:rFonts w:ascii="仿宋_GB2312" w:eastAsia="仿宋_GB2312" w:hint="eastAsia"/>
          <w:b/>
          <w:sz w:val="28"/>
          <w:szCs w:val="28"/>
        </w:rPr>
        <w:t>、公务员医疗补助：</w:t>
      </w:r>
      <w:r w:rsidR="00C469A7" w:rsidRPr="00AC5DA6">
        <w:rPr>
          <w:rFonts w:ascii="仿宋_GB2312" w:eastAsia="仿宋_GB2312" w:hint="eastAsia"/>
          <w:sz w:val="28"/>
          <w:szCs w:val="28"/>
        </w:rPr>
        <w:t>反映财政部门集中安排的公务员医疗补助经费。</w:t>
      </w:r>
    </w:p>
    <w:p w:rsidR="00860886"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四</w:t>
      </w:r>
      <w:r w:rsidR="00C469A7" w:rsidRPr="00AC5DA6">
        <w:rPr>
          <w:rFonts w:ascii="仿宋_GB2312" w:eastAsia="仿宋_GB2312" w:hint="eastAsia"/>
          <w:b/>
          <w:sz w:val="28"/>
          <w:szCs w:val="28"/>
        </w:rPr>
        <w:t>、</w:t>
      </w:r>
      <w:r w:rsidR="00860886" w:rsidRPr="00AC5DA6">
        <w:rPr>
          <w:rFonts w:ascii="仿宋_GB2312" w:eastAsia="仿宋_GB2312" w:hint="eastAsia"/>
          <w:b/>
          <w:sz w:val="28"/>
          <w:szCs w:val="28"/>
        </w:rPr>
        <w:t>住房保障支出（类）住房改革支出（款）：</w:t>
      </w:r>
      <w:r w:rsidR="00860886" w:rsidRPr="00AC5DA6">
        <w:rPr>
          <w:rFonts w:ascii="仿宋_GB2312" w:eastAsia="仿宋_GB2312" w:hint="eastAsia"/>
          <w:sz w:val="28"/>
          <w:szCs w:val="28"/>
        </w:rPr>
        <w:t>指用于住房改革方面的支出</w:t>
      </w:r>
    </w:p>
    <w:p w:rsidR="00A3392B"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五</w:t>
      </w:r>
      <w:r w:rsidRPr="00AC5DA6">
        <w:rPr>
          <w:rFonts w:ascii="仿宋_GB2312" w:eastAsia="仿宋_GB2312" w:hint="eastAsia"/>
          <w:b/>
          <w:sz w:val="28"/>
          <w:szCs w:val="28"/>
        </w:rPr>
        <w:t>、住房公积金：</w:t>
      </w:r>
      <w:r w:rsidRPr="00AC5DA6">
        <w:rPr>
          <w:rFonts w:ascii="仿宋_GB2312" w:eastAsia="仿宋_GB2312" w:hint="eastAsia"/>
          <w:sz w:val="28"/>
          <w:szCs w:val="28"/>
        </w:rPr>
        <w:t>反映行政事业单位按人力资源和社会保障部、财政部规定的基本工资和津贴补贴以及规定比例为职工缴纳的住房公积金。</w:t>
      </w:r>
    </w:p>
    <w:p w:rsidR="00A3392B"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六</w:t>
      </w:r>
      <w:r w:rsidRPr="00AC5DA6">
        <w:rPr>
          <w:rFonts w:ascii="仿宋_GB2312" w:eastAsia="仿宋_GB2312" w:hint="eastAsia"/>
          <w:b/>
          <w:sz w:val="28"/>
          <w:szCs w:val="28"/>
        </w:rPr>
        <w:t>、提租补贴：</w:t>
      </w:r>
      <w:r w:rsidRPr="00AC5DA6">
        <w:rPr>
          <w:rFonts w:ascii="仿宋_GB2312" w:eastAsia="仿宋_GB2312" w:hint="eastAsia"/>
          <w:sz w:val="28"/>
          <w:szCs w:val="28"/>
        </w:rPr>
        <w:t>反映按房改政策规定的标准，行政事业单位向职工（含离退休人员）发放的租金补贴。</w:t>
      </w:r>
    </w:p>
    <w:p w:rsidR="00A3392B"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七</w:t>
      </w:r>
      <w:r w:rsidRPr="00AC5DA6">
        <w:rPr>
          <w:rFonts w:ascii="仿宋_GB2312" w:eastAsia="仿宋_GB2312" w:hint="eastAsia"/>
          <w:b/>
          <w:sz w:val="28"/>
          <w:szCs w:val="28"/>
        </w:rPr>
        <w:t>、购房补贴：</w:t>
      </w:r>
      <w:r w:rsidRPr="00AC5DA6">
        <w:rPr>
          <w:rFonts w:ascii="仿宋_GB2312" w:eastAsia="仿宋_GB2312" w:hint="eastAsia"/>
          <w:sz w:val="28"/>
          <w:szCs w:val="28"/>
        </w:rPr>
        <w:t>反映按房改政策规定，行政事业单位向符合条件职工（含离退休人员）、军队（含武警）向转役复员离退休人员发放用于购买住房的补贴。</w:t>
      </w:r>
    </w:p>
    <w:p w:rsidR="00860886" w:rsidRPr="00AC5DA6" w:rsidRDefault="00A3392B" w:rsidP="00934B5D">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八</w:t>
      </w:r>
      <w:r w:rsidR="00860886" w:rsidRPr="00AC5DA6">
        <w:rPr>
          <w:rFonts w:ascii="仿宋_GB2312" w:eastAsia="仿宋_GB2312" w:hint="eastAsia"/>
          <w:b/>
          <w:sz w:val="28"/>
          <w:szCs w:val="28"/>
        </w:rPr>
        <w:t>、</w:t>
      </w:r>
      <w:r w:rsidR="00860886" w:rsidRPr="00AC5DA6">
        <w:rPr>
          <w:rFonts w:eastAsia="仿宋_GB2312" w:hint="eastAsia"/>
          <w:b/>
          <w:sz w:val="28"/>
          <w:szCs w:val="28"/>
        </w:rPr>
        <w:t> </w:t>
      </w:r>
      <w:r w:rsidR="00860886" w:rsidRPr="00AC5DA6">
        <w:rPr>
          <w:rFonts w:ascii="仿宋_GB2312" w:eastAsia="仿宋_GB2312" w:hint="eastAsia"/>
          <w:b/>
          <w:sz w:val="28"/>
          <w:szCs w:val="28"/>
        </w:rPr>
        <w:t>基本支出：</w:t>
      </w:r>
      <w:r w:rsidR="00860886" w:rsidRPr="00AC5DA6">
        <w:rPr>
          <w:rFonts w:ascii="仿宋_GB2312" w:eastAsia="仿宋_GB2312" w:hint="eastAsia"/>
          <w:sz w:val="28"/>
          <w:szCs w:val="28"/>
        </w:rPr>
        <w:t>指为保障机构正常运转、完成日常工作任务而发生的人员支出和公用支出。</w:t>
      </w:r>
    </w:p>
    <w:p w:rsidR="00C469A7" w:rsidRPr="00AC5DA6" w:rsidRDefault="00A3392B" w:rsidP="00FB0E84">
      <w:pPr>
        <w:spacing w:line="560" w:lineRule="exact"/>
        <w:ind w:firstLineChars="200" w:firstLine="562"/>
        <w:rPr>
          <w:rFonts w:ascii="仿宋_GB2312" w:eastAsia="仿宋_GB2312"/>
          <w:sz w:val="28"/>
          <w:szCs w:val="28"/>
        </w:rPr>
      </w:pPr>
      <w:r w:rsidRPr="00AC5DA6">
        <w:rPr>
          <w:rFonts w:ascii="仿宋_GB2312" w:eastAsia="仿宋_GB2312" w:hint="eastAsia"/>
          <w:b/>
          <w:sz w:val="28"/>
          <w:szCs w:val="28"/>
        </w:rPr>
        <w:t>十</w:t>
      </w:r>
      <w:r w:rsidR="00912CC5">
        <w:rPr>
          <w:rFonts w:ascii="仿宋_GB2312" w:eastAsia="仿宋_GB2312" w:hint="eastAsia"/>
          <w:b/>
          <w:sz w:val="28"/>
          <w:szCs w:val="28"/>
        </w:rPr>
        <w:t>九</w:t>
      </w:r>
      <w:r w:rsidR="00860886" w:rsidRPr="00AC5DA6">
        <w:rPr>
          <w:rFonts w:ascii="仿宋_GB2312" w:eastAsia="仿宋_GB2312" w:hint="eastAsia"/>
          <w:b/>
          <w:sz w:val="28"/>
          <w:szCs w:val="28"/>
        </w:rPr>
        <w:t>、</w:t>
      </w:r>
      <w:r w:rsidR="00860886" w:rsidRPr="00AC5DA6">
        <w:rPr>
          <w:rFonts w:eastAsia="仿宋_GB2312" w:hint="eastAsia"/>
          <w:b/>
          <w:sz w:val="28"/>
          <w:szCs w:val="28"/>
        </w:rPr>
        <w:t> </w:t>
      </w:r>
      <w:r w:rsidR="00860886" w:rsidRPr="00AC5DA6">
        <w:rPr>
          <w:rFonts w:ascii="仿宋_GB2312" w:eastAsia="仿宋_GB2312" w:hint="eastAsia"/>
          <w:b/>
          <w:sz w:val="28"/>
          <w:szCs w:val="28"/>
        </w:rPr>
        <w:t>项目支出：</w:t>
      </w:r>
      <w:r w:rsidR="00860886" w:rsidRPr="00AC5DA6">
        <w:rPr>
          <w:rFonts w:ascii="仿宋_GB2312" w:eastAsia="仿宋_GB2312" w:hint="eastAsia"/>
          <w:sz w:val="28"/>
          <w:szCs w:val="28"/>
        </w:rPr>
        <w:t>指在基本支出之外为完成特定行政任务和事业发展目标所发生的支出。</w:t>
      </w:r>
    </w:p>
    <w:sectPr w:rsidR="00C469A7" w:rsidRPr="00AC5DA6" w:rsidSect="00A748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B81" w:rsidRDefault="00404B81" w:rsidP="00BB0E19">
      <w:r>
        <w:separator/>
      </w:r>
    </w:p>
  </w:endnote>
  <w:endnote w:type="continuationSeparator" w:id="1">
    <w:p w:rsidR="00404B81" w:rsidRDefault="00404B81" w:rsidP="00BB0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7797"/>
      <w:docPartObj>
        <w:docPartGallery w:val="Page Numbers (Bottom of Page)"/>
        <w:docPartUnique/>
      </w:docPartObj>
    </w:sdtPr>
    <w:sdtContent>
      <w:p w:rsidR="00BF42CD" w:rsidRDefault="006C3A8C">
        <w:pPr>
          <w:pStyle w:val="a8"/>
          <w:jc w:val="center"/>
        </w:pPr>
        <w:fldSimple w:instr=" PAGE   \* MERGEFORMAT ">
          <w:r w:rsidR="003550E5">
            <w:rPr>
              <w:noProof/>
            </w:rPr>
            <w:t>21</w:t>
          </w:r>
        </w:fldSimple>
      </w:p>
    </w:sdtContent>
  </w:sdt>
  <w:p w:rsidR="00BF42CD" w:rsidRDefault="00BF42C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B81" w:rsidRDefault="00404B81" w:rsidP="00BB0E19">
      <w:r>
        <w:separator/>
      </w:r>
    </w:p>
  </w:footnote>
  <w:footnote w:type="continuationSeparator" w:id="1">
    <w:p w:rsidR="00404B81" w:rsidRDefault="00404B81" w:rsidP="00BB0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CEE"/>
    <w:rsid w:val="00003365"/>
    <w:rsid w:val="00003858"/>
    <w:rsid w:val="00010B79"/>
    <w:rsid w:val="000110A3"/>
    <w:rsid w:val="00025DFF"/>
    <w:rsid w:val="0003010F"/>
    <w:rsid w:val="00053073"/>
    <w:rsid w:val="00054536"/>
    <w:rsid w:val="00055ACC"/>
    <w:rsid w:val="00075428"/>
    <w:rsid w:val="000910ED"/>
    <w:rsid w:val="00093BBB"/>
    <w:rsid w:val="00097FA6"/>
    <w:rsid w:val="000E09F3"/>
    <w:rsid w:val="000E3BD8"/>
    <w:rsid w:val="000E3C0F"/>
    <w:rsid w:val="000E4862"/>
    <w:rsid w:val="000E7CC8"/>
    <w:rsid w:val="001000B3"/>
    <w:rsid w:val="0010017B"/>
    <w:rsid w:val="00100556"/>
    <w:rsid w:val="001131A4"/>
    <w:rsid w:val="00142620"/>
    <w:rsid w:val="001452F1"/>
    <w:rsid w:val="00147A6B"/>
    <w:rsid w:val="00161A5A"/>
    <w:rsid w:val="001623C2"/>
    <w:rsid w:val="00171EE2"/>
    <w:rsid w:val="001A6305"/>
    <w:rsid w:val="001A6B91"/>
    <w:rsid w:val="001A7424"/>
    <w:rsid w:val="001B1A37"/>
    <w:rsid w:val="001B258A"/>
    <w:rsid w:val="001B3446"/>
    <w:rsid w:val="001B3B60"/>
    <w:rsid w:val="001C3C51"/>
    <w:rsid w:val="001C7F78"/>
    <w:rsid w:val="001D5C99"/>
    <w:rsid w:val="001F0000"/>
    <w:rsid w:val="002459D6"/>
    <w:rsid w:val="002474C5"/>
    <w:rsid w:val="0025627F"/>
    <w:rsid w:val="00266321"/>
    <w:rsid w:val="00283B77"/>
    <w:rsid w:val="00287BD1"/>
    <w:rsid w:val="002A54EE"/>
    <w:rsid w:val="002B39D6"/>
    <w:rsid w:val="002C1FB1"/>
    <w:rsid w:val="002C6330"/>
    <w:rsid w:val="002D1334"/>
    <w:rsid w:val="002D1AF2"/>
    <w:rsid w:val="00306728"/>
    <w:rsid w:val="00314D63"/>
    <w:rsid w:val="003164A1"/>
    <w:rsid w:val="00330A92"/>
    <w:rsid w:val="00334798"/>
    <w:rsid w:val="003347D8"/>
    <w:rsid w:val="00335C78"/>
    <w:rsid w:val="003550E5"/>
    <w:rsid w:val="00363159"/>
    <w:rsid w:val="00366096"/>
    <w:rsid w:val="00370230"/>
    <w:rsid w:val="00381739"/>
    <w:rsid w:val="00396A27"/>
    <w:rsid w:val="003A1477"/>
    <w:rsid w:val="003B1A05"/>
    <w:rsid w:val="003E0A46"/>
    <w:rsid w:val="003E0AB5"/>
    <w:rsid w:val="003E401B"/>
    <w:rsid w:val="003F227E"/>
    <w:rsid w:val="00403356"/>
    <w:rsid w:val="00404B81"/>
    <w:rsid w:val="00407816"/>
    <w:rsid w:val="00440EDC"/>
    <w:rsid w:val="00444B13"/>
    <w:rsid w:val="00464622"/>
    <w:rsid w:val="00476FBB"/>
    <w:rsid w:val="004A3637"/>
    <w:rsid w:val="004A7533"/>
    <w:rsid w:val="004C5539"/>
    <w:rsid w:val="004D10A7"/>
    <w:rsid w:val="004D26B7"/>
    <w:rsid w:val="004D79DC"/>
    <w:rsid w:val="004F16D1"/>
    <w:rsid w:val="004F26C4"/>
    <w:rsid w:val="004F643F"/>
    <w:rsid w:val="004F7ABB"/>
    <w:rsid w:val="00503C67"/>
    <w:rsid w:val="00507E63"/>
    <w:rsid w:val="00536A90"/>
    <w:rsid w:val="00540C23"/>
    <w:rsid w:val="005525F8"/>
    <w:rsid w:val="0056553B"/>
    <w:rsid w:val="0057433B"/>
    <w:rsid w:val="00580286"/>
    <w:rsid w:val="005805FB"/>
    <w:rsid w:val="005857E6"/>
    <w:rsid w:val="00593884"/>
    <w:rsid w:val="005B3C11"/>
    <w:rsid w:val="005C32E9"/>
    <w:rsid w:val="005C4BF9"/>
    <w:rsid w:val="005D3C97"/>
    <w:rsid w:val="005E1113"/>
    <w:rsid w:val="005F583F"/>
    <w:rsid w:val="005F781A"/>
    <w:rsid w:val="006118C3"/>
    <w:rsid w:val="006139FB"/>
    <w:rsid w:val="00641BBB"/>
    <w:rsid w:val="0066201B"/>
    <w:rsid w:val="00675B92"/>
    <w:rsid w:val="00675DF6"/>
    <w:rsid w:val="00695849"/>
    <w:rsid w:val="006A18F7"/>
    <w:rsid w:val="006A194E"/>
    <w:rsid w:val="006A7CEF"/>
    <w:rsid w:val="006B381A"/>
    <w:rsid w:val="006B4008"/>
    <w:rsid w:val="006C14D5"/>
    <w:rsid w:val="006C21D4"/>
    <w:rsid w:val="006C3015"/>
    <w:rsid w:val="006C3A8C"/>
    <w:rsid w:val="006C6155"/>
    <w:rsid w:val="006D5590"/>
    <w:rsid w:val="006E3743"/>
    <w:rsid w:val="006F055A"/>
    <w:rsid w:val="006F7235"/>
    <w:rsid w:val="00700C5A"/>
    <w:rsid w:val="00705152"/>
    <w:rsid w:val="00711D8A"/>
    <w:rsid w:val="007251C9"/>
    <w:rsid w:val="007333F3"/>
    <w:rsid w:val="00745C7C"/>
    <w:rsid w:val="0075354C"/>
    <w:rsid w:val="00767511"/>
    <w:rsid w:val="00775DDD"/>
    <w:rsid w:val="0078049D"/>
    <w:rsid w:val="007820F0"/>
    <w:rsid w:val="007846B0"/>
    <w:rsid w:val="007912F8"/>
    <w:rsid w:val="00792176"/>
    <w:rsid w:val="007B5CD7"/>
    <w:rsid w:val="007B6C81"/>
    <w:rsid w:val="007D4229"/>
    <w:rsid w:val="007D4B38"/>
    <w:rsid w:val="007E1F6B"/>
    <w:rsid w:val="007F37FE"/>
    <w:rsid w:val="007F71B2"/>
    <w:rsid w:val="00813AFD"/>
    <w:rsid w:val="00826A8E"/>
    <w:rsid w:val="00852017"/>
    <w:rsid w:val="00860886"/>
    <w:rsid w:val="00862098"/>
    <w:rsid w:val="008623D4"/>
    <w:rsid w:val="00872B7C"/>
    <w:rsid w:val="00882EBB"/>
    <w:rsid w:val="008D402C"/>
    <w:rsid w:val="008E2777"/>
    <w:rsid w:val="008F2E9F"/>
    <w:rsid w:val="00912CC5"/>
    <w:rsid w:val="00920102"/>
    <w:rsid w:val="00927828"/>
    <w:rsid w:val="00931CEE"/>
    <w:rsid w:val="00934B5D"/>
    <w:rsid w:val="00935CDD"/>
    <w:rsid w:val="00935E76"/>
    <w:rsid w:val="009476D4"/>
    <w:rsid w:val="00967F0F"/>
    <w:rsid w:val="00973CEA"/>
    <w:rsid w:val="00973F41"/>
    <w:rsid w:val="0098309D"/>
    <w:rsid w:val="00985FAF"/>
    <w:rsid w:val="00986156"/>
    <w:rsid w:val="00987F46"/>
    <w:rsid w:val="009A067F"/>
    <w:rsid w:val="009A1EA3"/>
    <w:rsid w:val="009A5827"/>
    <w:rsid w:val="009A7E42"/>
    <w:rsid w:val="009D3BE6"/>
    <w:rsid w:val="009D485A"/>
    <w:rsid w:val="009D590B"/>
    <w:rsid w:val="009E3833"/>
    <w:rsid w:val="00A223FD"/>
    <w:rsid w:val="00A3392B"/>
    <w:rsid w:val="00A41859"/>
    <w:rsid w:val="00A5524C"/>
    <w:rsid w:val="00A66746"/>
    <w:rsid w:val="00A66B3D"/>
    <w:rsid w:val="00A7488E"/>
    <w:rsid w:val="00A765B7"/>
    <w:rsid w:val="00A77AB2"/>
    <w:rsid w:val="00A80C86"/>
    <w:rsid w:val="00A822E2"/>
    <w:rsid w:val="00A82EC8"/>
    <w:rsid w:val="00A93170"/>
    <w:rsid w:val="00A9529D"/>
    <w:rsid w:val="00A96F97"/>
    <w:rsid w:val="00AB2FDE"/>
    <w:rsid w:val="00AC2F20"/>
    <w:rsid w:val="00AC2F71"/>
    <w:rsid w:val="00AC5DA6"/>
    <w:rsid w:val="00AC7B22"/>
    <w:rsid w:val="00AE61CA"/>
    <w:rsid w:val="00AF33A0"/>
    <w:rsid w:val="00B1558A"/>
    <w:rsid w:val="00B542A5"/>
    <w:rsid w:val="00B5637F"/>
    <w:rsid w:val="00B773DB"/>
    <w:rsid w:val="00B82659"/>
    <w:rsid w:val="00B95B13"/>
    <w:rsid w:val="00BB0E19"/>
    <w:rsid w:val="00BC27DB"/>
    <w:rsid w:val="00BC42B8"/>
    <w:rsid w:val="00BC59E5"/>
    <w:rsid w:val="00BF42CD"/>
    <w:rsid w:val="00BF5D1A"/>
    <w:rsid w:val="00BF60B5"/>
    <w:rsid w:val="00C02DDC"/>
    <w:rsid w:val="00C10DC3"/>
    <w:rsid w:val="00C10E1F"/>
    <w:rsid w:val="00C110F4"/>
    <w:rsid w:val="00C322BD"/>
    <w:rsid w:val="00C3793C"/>
    <w:rsid w:val="00C419BD"/>
    <w:rsid w:val="00C42763"/>
    <w:rsid w:val="00C469A7"/>
    <w:rsid w:val="00C53D91"/>
    <w:rsid w:val="00C561BA"/>
    <w:rsid w:val="00C7332B"/>
    <w:rsid w:val="00C8120B"/>
    <w:rsid w:val="00C93E99"/>
    <w:rsid w:val="00CB6BCB"/>
    <w:rsid w:val="00CC7697"/>
    <w:rsid w:val="00CD2D76"/>
    <w:rsid w:val="00CD4B74"/>
    <w:rsid w:val="00CD4C39"/>
    <w:rsid w:val="00CD6112"/>
    <w:rsid w:val="00CF0429"/>
    <w:rsid w:val="00CF179B"/>
    <w:rsid w:val="00CF62C4"/>
    <w:rsid w:val="00D074D5"/>
    <w:rsid w:val="00D076FE"/>
    <w:rsid w:val="00D476BC"/>
    <w:rsid w:val="00D47E8E"/>
    <w:rsid w:val="00D65A52"/>
    <w:rsid w:val="00D7400C"/>
    <w:rsid w:val="00D900B6"/>
    <w:rsid w:val="00D931E5"/>
    <w:rsid w:val="00DA21DC"/>
    <w:rsid w:val="00DA3D9F"/>
    <w:rsid w:val="00DA5C3F"/>
    <w:rsid w:val="00DB3777"/>
    <w:rsid w:val="00DD04FD"/>
    <w:rsid w:val="00DD4300"/>
    <w:rsid w:val="00DE4B28"/>
    <w:rsid w:val="00E037D2"/>
    <w:rsid w:val="00E2068F"/>
    <w:rsid w:val="00E26775"/>
    <w:rsid w:val="00E41DF6"/>
    <w:rsid w:val="00E424DD"/>
    <w:rsid w:val="00E612D9"/>
    <w:rsid w:val="00E62357"/>
    <w:rsid w:val="00E76A71"/>
    <w:rsid w:val="00E7782C"/>
    <w:rsid w:val="00E85C76"/>
    <w:rsid w:val="00E929D1"/>
    <w:rsid w:val="00EA3D65"/>
    <w:rsid w:val="00EA3FD1"/>
    <w:rsid w:val="00EB7222"/>
    <w:rsid w:val="00EC767D"/>
    <w:rsid w:val="00ED3EBA"/>
    <w:rsid w:val="00EE77B4"/>
    <w:rsid w:val="00EF011F"/>
    <w:rsid w:val="00EF139C"/>
    <w:rsid w:val="00EF65DF"/>
    <w:rsid w:val="00EF7499"/>
    <w:rsid w:val="00F00717"/>
    <w:rsid w:val="00F15101"/>
    <w:rsid w:val="00F24922"/>
    <w:rsid w:val="00F415F0"/>
    <w:rsid w:val="00F54B7D"/>
    <w:rsid w:val="00F61990"/>
    <w:rsid w:val="00F63A8B"/>
    <w:rsid w:val="00F73DDB"/>
    <w:rsid w:val="00F82F05"/>
    <w:rsid w:val="00F843A8"/>
    <w:rsid w:val="00F9000F"/>
    <w:rsid w:val="00F963BD"/>
    <w:rsid w:val="00FB0E84"/>
    <w:rsid w:val="00FB5DEB"/>
    <w:rsid w:val="00FC4123"/>
    <w:rsid w:val="00FC67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1C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1CEE"/>
    <w:rPr>
      <w:b/>
      <w:bCs/>
    </w:rPr>
  </w:style>
  <w:style w:type="character" w:customStyle="1" w:styleId="apple-converted-space">
    <w:name w:val="apple-converted-space"/>
    <w:basedOn w:val="a0"/>
    <w:rsid w:val="00860886"/>
  </w:style>
  <w:style w:type="paragraph" w:customStyle="1" w:styleId="newnew">
    <w:name w:val="newnew"/>
    <w:basedOn w:val="a"/>
    <w:rsid w:val="00860886"/>
    <w:pPr>
      <w:widowControl/>
      <w:spacing w:before="100" w:beforeAutospacing="1" w:after="100" w:afterAutospacing="1"/>
      <w:jc w:val="left"/>
    </w:pPr>
    <w:rPr>
      <w:rFonts w:ascii="宋体" w:eastAsia="宋体" w:hAnsi="宋体" w:cs="宋体"/>
      <w:kern w:val="0"/>
      <w:sz w:val="24"/>
      <w:szCs w:val="24"/>
    </w:rPr>
  </w:style>
  <w:style w:type="paragraph" w:customStyle="1" w:styleId="new">
    <w:name w:val="new"/>
    <w:basedOn w:val="a"/>
    <w:rsid w:val="00860886"/>
    <w:pPr>
      <w:widowControl/>
      <w:spacing w:before="100" w:beforeAutospacing="1" w:after="100" w:afterAutospacing="1"/>
      <w:jc w:val="left"/>
    </w:pPr>
    <w:rPr>
      <w:rFonts w:ascii="宋体" w:eastAsia="宋体" w:hAnsi="宋体" w:cs="宋体"/>
      <w:kern w:val="0"/>
      <w:sz w:val="24"/>
      <w:szCs w:val="24"/>
    </w:rPr>
  </w:style>
  <w:style w:type="paragraph" w:customStyle="1" w:styleId="normal">
    <w:name w:val="normal"/>
    <w:basedOn w:val="a"/>
    <w:rsid w:val="00860886"/>
    <w:pPr>
      <w:widowControl/>
      <w:spacing w:before="100" w:beforeAutospacing="1" w:after="100" w:afterAutospacing="1"/>
      <w:jc w:val="left"/>
    </w:pPr>
    <w:rPr>
      <w:rFonts w:ascii="宋体" w:eastAsia="宋体" w:hAnsi="宋体" w:cs="宋体"/>
      <w:kern w:val="0"/>
      <w:sz w:val="24"/>
      <w:szCs w:val="24"/>
    </w:rPr>
  </w:style>
  <w:style w:type="paragraph" w:styleId="a5">
    <w:name w:val="caption"/>
    <w:basedOn w:val="a"/>
    <w:uiPriority w:val="35"/>
    <w:qFormat/>
    <w:rsid w:val="0086088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86088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860886"/>
    <w:rPr>
      <w:sz w:val="18"/>
      <w:szCs w:val="18"/>
    </w:rPr>
  </w:style>
  <w:style w:type="character" w:customStyle="1" w:styleId="Char">
    <w:name w:val="批注框文本 Char"/>
    <w:basedOn w:val="a0"/>
    <w:link w:val="a6"/>
    <w:uiPriority w:val="99"/>
    <w:semiHidden/>
    <w:rsid w:val="00860886"/>
    <w:rPr>
      <w:sz w:val="18"/>
      <w:szCs w:val="18"/>
    </w:rPr>
  </w:style>
  <w:style w:type="paragraph" w:styleId="a7">
    <w:name w:val="header"/>
    <w:basedOn w:val="a"/>
    <w:link w:val="Char0"/>
    <w:uiPriority w:val="99"/>
    <w:semiHidden/>
    <w:unhideWhenUsed/>
    <w:rsid w:val="00BB0E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B0E19"/>
    <w:rPr>
      <w:sz w:val="18"/>
      <w:szCs w:val="18"/>
    </w:rPr>
  </w:style>
  <w:style w:type="paragraph" w:styleId="a8">
    <w:name w:val="footer"/>
    <w:basedOn w:val="a"/>
    <w:link w:val="Char1"/>
    <w:uiPriority w:val="99"/>
    <w:unhideWhenUsed/>
    <w:rsid w:val="00BB0E19"/>
    <w:pPr>
      <w:tabs>
        <w:tab w:val="center" w:pos="4153"/>
        <w:tab w:val="right" w:pos="8306"/>
      </w:tabs>
      <w:snapToGrid w:val="0"/>
      <w:jc w:val="left"/>
    </w:pPr>
    <w:rPr>
      <w:sz w:val="18"/>
      <w:szCs w:val="18"/>
    </w:rPr>
  </w:style>
  <w:style w:type="character" w:customStyle="1" w:styleId="Char1">
    <w:name w:val="页脚 Char"/>
    <w:basedOn w:val="a0"/>
    <w:link w:val="a8"/>
    <w:uiPriority w:val="99"/>
    <w:rsid w:val="00BB0E19"/>
    <w:rPr>
      <w:sz w:val="18"/>
      <w:szCs w:val="18"/>
    </w:rPr>
  </w:style>
  <w:style w:type="table" w:styleId="a9">
    <w:name w:val="Table Grid"/>
    <w:basedOn w:val="a1"/>
    <w:uiPriority w:val="59"/>
    <w:rsid w:val="005C32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839384">
      <w:bodyDiv w:val="1"/>
      <w:marLeft w:val="0"/>
      <w:marRight w:val="0"/>
      <w:marTop w:val="0"/>
      <w:marBottom w:val="0"/>
      <w:divBdr>
        <w:top w:val="none" w:sz="0" w:space="0" w:color="auto"/>
        <w:left w:val="none" w:sz="0" w:space="0" w:color="auto"/>
        <w:bottom w:val="none" w:sz="0" w:space="0" w:color="auto"/>
        <w:right w:val="none" w:sz="0" w:space="0" w:color="auto"/>
      </w:divBdr>
    </w:div>
    <w:div w:id="263080605">
      <w:bodyDiv w:val="1"/>
      <w:marLeft w:val="0"/>
      <w:marRight w:val="0"/>
      <w:marTop w:val="0"/>
      <w:marBottom w:val="0"/>
      <w:divBdr>
        <w:top w:val="none" w:sz="0" w:space="0" w:color="auto"/>
        <w:left w:val="none" w:sz="0" w:space="0" w:color="auto"/>
        <w:bottom w:val="none" w:sz="0" w:space="0" w:color="auto"/>
        <w:right w:val="none" w:sz="0" w:space="0" w:color="auto"/>
      </w:divBdr>
    </w:div>
    <w:div w:id="428359351">
      <w:bodyDiv w:val="1"/>
      <w:marLeft w:val="0"/>
      <w:marRight w:val="0"/>
      <w:marTop w:val="0"/>
      <w:marBottom w:val="0"/>
      <w:divBdr>
        <w:top w:val="none" w:sz="0" w:space="0" w:color="auto"/>
        <w:left w:val="none" w:sz="0" w:space="0" w:color="auto"/>
        <w:bottom w:val="none" w:sz="0" w:space="0" w:color="auto"/>
        <w:right w:val="none" w:sz="0" w:space="0" w:color="auto"/>
      </w:divBdr>
    </w:div>
    <w:div w:id="428933384">
      <w:bodyDiv w:val="1"/>
      <w:marLeft w:val="0"/>
      <w:marRight w:val="0"/>
      <w:marTop w:val="0"/>
      <w:marBottom w:val="0"/>
      <w:divBdr>
        <w:top w:val="none" w:sz="0" w:space="0" w:color="auto"/>
        <w:left w:val="none" w:sz="0" w:space="0" w:color="auto"/>
        <w:bottom w:val="none" w:sz="0" w:space="0" w:color="auto"/>
        <w:right w:val="none" w:sz="0" w:space="0" w:color="auto"/>
      </w:divBdr>
    </w:div>
    <w:div w:id="486361825">
      <w:bodyDiv w:val="1"/>
      <w:marLeft w:val="0"/>
      <w:marRight w:val="0"/>
      <w:marTop w:val="0"/>
      <w:marBottom w:val="0"/>
      <w:divBdr>
        <w:top w:val="none" w:sz="0" w:space="0" w:color="auto"/>
        <w:left w:val="none" w:sz="0" w:space="0" w:color="auto"/>
        <w:bottom w:val="none" w:sz="0" w:space="0" w:color="auto"/>
        <w:right w:val="none" w:sz="0" w:space="0" w:color="auto"/>
      </w:divBdr>
    </w:div>
    <w:div w:id="588320173">
      <w:bodyDiv w:val="1"/>
      <w:marLeft w:val="0"/>
      <w:marRight w:val="0"/>
      <w:marTop w:val="0"/>
      <w:marBottom w:val="0"/>
      <w:divBdr>
        <w:top w:val="none" w:sz="0" w:space="0" w:color="auto"/>
        <w:left w:val="none" w:sz="0" w:space="0" w:color="auto"/>
        <w:bottom w:val="none" w:sz="0" w:space="0" w:color="auto"/>
        <w:right w:val="none" w:sz="0" w:space="0" w:color="auto"/>
      </w:divBdr>
    </w:div>
    <w:div w:id="625937465">
      <w:bodyDiv w:val="1"/>
      <w:marLeft w:val="0"/>
      <w:marRight w:val="0"/>
      <w:marTop w:val="0"/>
      <w:marBottom w:val="0"/>
      <w:divBdr>
        <w:top w:val="none" w:sz="0" w:space="0" w:color="auto"/>
        <w:left w:val="none" w:sz="0" w:space="0" w:color="auto"/>
        <w:bottom w:val="none" w:sz="0" w:space="0" w:color="auto"/>
        <w:right w:val="none" w:sz="0" w:space="0" w:color="auto"/>
      </w:divBdr>
    </w:div>
    <w:div w:id="684594884">
      <w:bodyDiv w:val="1"/>
      <w:marLeft w:val="0"/>
      <w:marRight w:val="0"/>
      <w:marTop w:val="0"/>
      <w:marBottom w:val="0"/>
      <w:divBdr>
        <w:top w:val="none" w:sz="0" w:space="0" w:color="auto"/>
        <w:left w:val="none" w:sz="0" w:space="0" w:color="auto"/>
        <w:bottom w:val="none" w:sz="0" w:space="0" w:color="auto"/>
        <w:right w:val="none" w:sz="0" w:space="0" w:color="auto"/>
      </w:divBdr>
    </w:div>
    <w:div w:id="698551917">
      <w:bodyDiv w:val="1"/>
      <w:marLeft w:val="0"/>
      <w:marRight w:val="0"/>
      <w:marTop w:val="0"/>
      <w:marBottom w:val="0"/>
      <w:divBdr>
        <w:top w:val="none" w:sz="0" w:space="0" w:color="auto"/>
        <w:left w:val="none" w:sz="0" w:space="0" w:color="auto"/>
        <w:bottom w:val="none" w:sz="0" w:space="0" w:color="auto"/>
        <w:right w:val="none" w:sz="0" w:space="0" w:color="auto"/>
      </w:divBdr>
    </w:div>
    <w:div w:id="747459231">
      <w:bodyDiv w:val="1"/>
      <w:marLeft w:val="0"/>
      <w:marRight w:val="0"/>
      <w:marTop w:val="0"/>
      <w:marBottom w:val="0"/>
      <w:divBdr>
        <w:top w:val="none" w:sz="0" w:space="0" w:color="auto"/>
        <w:left w:val="none" w:sz="0" w:space="0" w:color="auto"/>
        <w:bottom w:val="none" w:sz="0" w:space="0" w:color="auto"/>
        <w:right w:val="none" w:sz="0" w:space="0" w:color="auto"/>
      </w:divBdr>
    </w:div>
    <w:div w:id="816653054">
      <w:bodyDiv w:val="1"/>
      <w:marLeft w:val="0"/>
      <w:marRight w:val="0"/>
      <w:marTop w:val="0"/>
      <w:marBottom w:val="0"/>
      <w:divBdr>
        <w:top w:val="none" w:sz="0" w:space="0" w:color="auto"/>
        <w:left w:val="none" w:sz="0" w:space="0" w:color="auto"/>
        <w:bottom w:val="none" w:sz="0" w:space="0" w:color="auto"/>
        <w:right w:val="none" w:sz="0" w:space="0" w:color="auto"/>
      </w:divBdr>
    </w:div>
    <w:div w:id="827131604">
      <w:bodyDiv w:val="1"/>
      <w:marLeft w:val="0"/>
      <w:marRight w:val="0"/>
      <w:marTop w:val="0"/>
      <w:marBottom w:val="0"/>
      <w:divBdr>
        <w:top w:val="none" w:sz="0" w:space="0" w:color="auto"/>
        <w:left w:val="none" w:sz="0" w:space="0" w:color="auto"/>
        <w:bottom w:val="none" w:sz="0" w:space="0" w:color="auto"/>
        <w:right w:val="none" w:sz="0" w:space="0" w:color="auto"/>
      </w:divBdr>
    </w:div>
    <w:div w:id="863637546">
      <w:bodyDiv w:val="1"/>
      <w:marLeft w:val="0"/>
      <w:marRight w:val="0"/>
      <w:marTop w:val="0"/>
      <w:marBottom w:val="0"/>
      <w:divBdr>
        <w:top w:val="none" w:sz="0" w:space="0" w:color="auto"/>
        <w:left w:val="none" w:sz="0" w:space="0" w:color="auto"/>
        <w:bottom w:val="none" w:sz="0" w:space="0" w:color="auto"/>
        <w:right w:val="none" w:sz="0" w:space="0" w:color="auto"/>
      </w:divBdr>
    </w:div>
    <w:div w:id="889612022">
      <w:bodyDiv w:val="1"/>
      <w:marLeft w:val="0"/>
      <w:marRight w:val="0"/>
      <w:marTop w:val="0"/>
      <w:marBottom w:val="0"/>
      <w:divBdr>
        <w:top w:val="none" w:sz="0" w:space="0" w:color="auto"/>
        <w:left w:val="none" w:sz="0" w:space="0" w:color="auto"/>
        <w:bottom w:val="none" w:sz="0" w:space="0" w:color="auto"/>
        <w:right w:val="none" w:sz="0" w:space="0" w:color="auto"/>
      </w:divBdr>
    </w:div>
    <w:div w:id="898129355">
      <w:bodyDiv w:val="1"/>
      <w:marLeft w:val="0"/>
      <w:marRight w:val="0"/>
      <w:marTop w:val="0"/>
      <w:marBottom w:val="0"/>
      <w:divBdr>
        <w:top w:val="none" w:sz="0" w:space="0" w:color="auto"/>
        <w:left w:val="none" w:sz="0" w:space="0" w:color="auto"/>
        <w:bottom w:val="none" w:sz="0" w:space="0" w:color="auto"/>
        <w:right w:val="none" w:sz="0" w:space="0" w:color="auto"/>
      </w:divBdr>
    </w:div>
    <w:div w:id="998776289">
      <w:bodyDiv w:val="1"/>
      <w:marLeft w:val="0"/>
      <w:marRight w:val="0"/>
      <w:marTop w:val="0"/>
      <w:marBottom w:val="0"/>
      <w:divBdr>
        <w:top w:val="none" w:sz="0" w:space="0" w:color="auto"/>
        <w:left w:val="none" w:sz="0" w:space="0" w:color="auto"/>
        <w:bottom w:val="none" w:sz="0" w:space="0" w:color="auto"/>
        <w:right w:val="none" w:sz="0" w:space="0" w:color="auto"/>
      </w:divBdr>
    </w:div>
    <w:div w:id="1009914593">
      <w:bodyDiv w:val="1"/>
      <w:marLeft w:val="0"/>
      <w:marRight w:val="0"/>
      <w:marTop w:val="0"/>
      <w:marBottom w:val="0"/>
      <w:divBdr>
        <w:top w:val="none" w:sz="0" w:space="0" w:color="auto"/>
        <w:left w:val="none" w:sz="0" w:space="0" w:color="auto"/>
        <w:bottom w:val="none" w:sz="0" w:space="0" w:color="auto"/>
        <w:right w:val="none" w:sz="0" w:space="0" w:color="auto"/>
      </w:divBdr>
    </w:div>
    <w:div w:id="1092893392">
      <w:bodyDiv w:val="1"/>
      <w:marLeft w:val="0"/>
      <w:marRight w:val="0"/>
      <w:marTop w:val="0"/>
      <w:marBottom w:val="0"/>
      <w:divBdr>
        <w:top w:val="none" w:sz="0" w:space="0" w:color="auto"/>
        <w:left w:val="none" w:sz="0" w:space="0" w:color="auto"/>
        <w:bottom w:val="none" w:sz="0" w:space="0" w:color="auto"/>
        <w:right w:val="none" w:sz="0" w:space="0" w:color="auto"/>
      </w:divBdr>
    </w:div>
    <w:div w:id="1093473951">
      <w:bodyDiv w:val="1"/>
      <w:marLeft w:val="0"/>
      <w:marRight w:val="0"/>
      <w:marTop w:val="0"/>
      <w:marBottom w:val="0"/>
      <w:divBdr>
        <w:top w:val="none" w:sz="0" w:space="0" w:color="auto"/>
        <w:left w:val="none" w:sz="0" w:space="0" w:color="auto"/>
        <w:bottom w:val="none" w:sz="0" w:space="0" w:color="auto"/>
        <w:right w:val="none" w:sz="0" w:space="0" w:color="auto"/>
      </w:divBdr>
    </w:div>
    <w:div w:id="1164081300">
      <w:bodyDiv w:val="1"/>
      <w:marLeft w:val="0"/>
      <w:marRight w:val="0"/>
      <w:marTop w:val="0"/>
      <w:marBottom w:val="0"/>
      <w:divBdr>
        <w:top w:val="none" w:sz="0" w:space="0" w:color="auto"/>
        <w:left w:val="none" w:sz="0" w:space="0" w:color="auto"/>
        <w:bottom w:val="none" w:sz="0" w:space="0" w:color="auto"/>
        <w:right w:val="none" w:sz="0" w:space="0" w:color="auto"/>
      </w:divBdr>
    </w:div>
    <w:div w:id="1297223930">
      <w:bodyDiv w:val="1"/>
      <w:marLeft w:val="0"/>
      <w:marRight w:val="0"/>
      <w:marTop w:val="0"/>
      <w:marBottom w:val="0"/>
      <w:divBdr>
        <w:top w:val="none" w:sz="0" w:space="0" w:color="auto"/>
        <w:left w:val="none" w:sz="0" w:space="0" w:color="auto"/>
        <w:bottom w:val="none" w:sz="0" w:space="0" w:color="auto"/>
        <w:right w:val="none" w:sz="0" w:space="0" w:color="auto"/>
      </w:divBdr>
    </w:div>
    <w:div w:id="1335524620">
      <w:bodyDiv w:val="1"/>
      <w:marLeft w:val="0"/>
      <w:marRight w:val="0"/>
      <w:marTop w:val="0"/>
      <w:marBottom w:val="0"/>
      <w:divBdr>
        <w:top w:val="none" w:sz="0" w:space="0" w:color="auto"/>
        <w:left w:val="none" w:sz="0" w:space="0" w:color="auto"/>
        <w:bottom w:val="none" w:sz="0" w:space="0" w:color="auto"/>
        <w:right w:val="none" w:sz="0" w:space="0" w:color="auto"/>
      </w:divBdr>
    </w:div>
    <w:div w:id="1358002967">
      <w:bodyDiv w:val="1"/>
      <w:marLeft w:val="0"/>
      <w:marRight w:val="0"/>
      <w:marTop w:val="0"/>
      <w:marBottom w:val="0"/>
      <w:divBdr>
        <w:top w:val="none" w:sz="0" w:space="0" w:color="auto"/>
        <w:left w:val="none" w:sz="0" w:space="0" w:color="auto"/>
        <w:bottom w:val="none" w:sz="0" w:space="0" w:color="auto"/>
        <w:right w:val="none" w:sz="0" w:space="0" w:color="auto"/>
      </w:divBdr>
    </w:div>
    <w:div w:id="1559169885">
      <w:bodyDiv w:val="1"/>
      <w:marLeft w:val="0"/>
      <w:marRight w:val="0"/>
      <w:marTop w:val="0"/>
      <w:marBottom w:val="0"/>
      <w:divBdr>
        <w:top w:val="none" w:sz="0" w:space="0" w:color="auto"/>
        <w:left w:val="none" w:sz="0" w:space="0" w:color="auto"/>
        <w:bottom w:val="none" w:sz="0" w:space="0" w:color="auto"/>
        <w:right w:val="none" w:sz="0" w:space="0" w:color="auto"/>
      </w:divBdr>
    </w:div>
    <w:div w:id="1654675442">
      <w:bodyDiv w:val="1"/>
      <w:marLeft w:val="0"/>
      <w:marRight w:val="0"/>
      <w:marTop w:val="0"/>
      <w:marBottom w:val="0"/>
      <w:divBdr>
        <w:top w:val="none" w:sz="0" w:space="0" w:color="auto"/>
        <w:left w:val="none" w:sz="0" w:space="0" w:color="auto"/>
        <w:bottom w:val="none" w:sz="0" w:space="0" w:color="auto"/>
        <w:right w:val="none" w:sz="0" w:space="0" w:color="auto"/>
      </w:divBdr>
    </w:div>
    <w:div w:id="1746878278">
      <w:bodyDiv w:val="1"/>
      <w:marLeft w:val="0"/>
      <w:marRight w:val="0"/>
      <w:marTop w:val="0"/>
      <w:marBottom w:val="0"/>
      <w:divBdr>
        <w:top w:val="none" w:sz="0" w:space="0" w:color="auto"/>
        <w:left w:val="none" w:sz="0" w:space="0" w:color="auto"/>
        <w:bottom w:val="none" w:sz="0" w:space="0" w:color="auto"/>
        <w:right w:val="none" w:sz="0" w:space="0" w:color="auto"/>
      </w:divBdr>
    </w:div>
    <w:div w:id="1881283731">
      <w:bodyDiv w:val="1"/>
      <w:marLeft w:val="0"/>
      <w:marRight w:val="0"/>
      <w:marTop w:val="0"/>
      <w:marBottom w:val="0"/>
      <w:divBdr>
        <w:top w:val="none" w:sz="0" w:space="0" w:color="auto"/>
        <w:left w:val="none" w:sz="0" w:space="0" w:color="auto"/>
        <w:bottom w:val="none" w:sz="0" w:space="0" w:color="auto"/>
        <w:right w:val="none" w:sz="0" w:space="0" w:color="auto"/>
      </w:divBdr>
    </w:div>
    <w:div w:id="21252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E4AEBB-DAE9-4376-873C-788A762F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24</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105</cp:revision>
  <cp:lastPrinted>2016-02-25T06:22:00Z</cp:lastPrinted>
  <dcterms:created xsi:type="dcterms:W3CDTF">2014-04-11T01:18:00Z</dcterms:created>
  <dcterms:modified xsi:type="dcterms:W3CDTF">2017-02-24T02:56:00Z</dcterms:modified>
</cp:coreProperties>
</file>